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20E36" w14:textId="77777777" w:rsidR="001A612A" w:rsidRPr="003A0633"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rPr>
      </w:pPr>
      <w:r w:rsidRPr="003A0633">
        <w:rPr>
          <w:rFonts w:asciiTheme="minorHAnsi" w:eastAsia="Arial Unicode MS" w:hAnsiTheme="minorHAnsi" w:cstheme="minorHAnsi"/>
          <w:b/>
          <w:sz w:val="22"/>
          <w:szCs w:val="22"/>
          <w:bdr w:val="none" w:sz="0" w:space="0" w:color="auto" w:frame="1"/>
        </w:rPr>
        <w:t>Pirkimo sąlygų 7 priedas  „Sutarties sąlygos“</w:t>
      </w:r>
    </w:p>
    <w:p w14:paraId="1D181D0A" w14:textId="77777777" w:rsidR="001A612A" w:rsidRPr="003A0633"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3A0633">
        <w:rPr>
          <w:rFonts w:asciiTheme="minorHAnsi" w:eastAsia="Arial Unicode MS" w:hAnsiTheme="minorHAnsi" w:cstheme="minorHAnsi"/>
          <w:b/>
          <w:sz w:val="22"/>
          <w:szCs w:val="22"/>
          <w:bdr w:val="none" w:sz="0" w:space="0" w:color="auto" w:frame="1"/>
        </w:rPr>
        <w:br/>
      </w:r>
    </w:p>
    <w:p w14:paraId="5D389ED7" w14:textId="77777777" w:rsidR="00191479" w:rsidRPr="003A0633"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3A0633" w:rsidRDefault="001A612A" w:rsidP="001A612A">
      <w:pPr>
        <w:spacing w:line="360" w:lineRule="auto"/>
        <w:jc w:val="center"/>
        <w:outlineLvl w:val="0"/>
        <w:rPr>
          <w:rFonts w:asciiTheme="minorHAnsi" w:hAnsiTheme="minorHAnsi" w:cstheme="minorHAnsi"/>
          <w:b/>
          <w:sz w:val="22"/>
          <w:szCs w:val="22"/>
        </w:rPr>
      </w:pPr>
      <w:r w:rsidRPr="003A0633">
        <w:rPr>
          <w:rFonts w:asciiTheme="minorHAnsi" w:hAnsiTheme="minorHAnsi" w:cstheme="minorHAnsi"/>
          <w:b/>
          <w:sz w:val="22"/>
          <w:szCs w:val="22"/>
        </w:rPr>
        <w:t>VIEŠOJO PIRKIMO SUTARTIES PROJEKTAS</w:t>
      </w:r>
    </w:p>
    <w:p w14:paraId="53B8C91E" w14:textId="77777777" w:rsidR="001A612A" w:rsidRPr="003A0633" w:rsidRDefault="001A612A" w:rsidP="001A612A">
      <w:pPr>
        <w:tabs>
          <w:tab w:val="left" w:pos="6975"/>
        </w:tabs>
        <w:jc w:val="center"/>
        <w:outlineLvl w:val="0"/>
        <w:rPr>
          <w:rFonts w:asciiTheme="minorHAnsi" w:hAnsiTheme="minorHAnsi" w:cstheme="minorHAnsi"/>
          <w:b/>
          <w:sz w:val="22"/>
          <w:szCs w:val="22"/>
        </w:rPr>
      </w:pPr>
      <w:r w:rsidRPr="003A0633">
        <w:rPr>
          <w:rFonts w:asciiTheme="minorHAnsi" w:hAnsiTheme="minorHAnsi" w:cstheme="minorHAnsi"/>
          <w:b/>
          <w:sz w:val="22"/>
          <w:szCs w:val="22"/>
        </w:rPr>
        <w:t xml:space="preserve">DARBŲ </w:t>
      </w:r>
      <w:r w:rsidRPr="003A0633">
        <w:rPr>
          <w:rFonts w:asciiTheme="minorHAnsi" w:hAnsiTheme="minorHAnsi" w:cstheme="minorHAnsi"/>
          <w:b/>
          <w:caps/>
          <w:sz w:val="22"/>
          <w:szCs w:val="22"/>
        </w:rPr>
        <w:t>pirkimo</w:t>
      </w:r>
      <w:r w:rsidRPr="003A0633">
        <w:rPr>
          <w:rFonts w:asciiTheme="minorHAnsi" w:hAnsiTheme="minorHAnsi" w:cstheme="minorHAnsi"/>
          <w:b/>
          <w:sz w:val="22"/>
          <w:szCs w:val="22"/>
        </w:rPr>
        <w:t>–PARDAVIMO SUTARTIS Nr. ________</w:t>
      </w:r>
    </w:p>
    <w:p w14:paraId="73086D2B" w14:textId="77777777" w:rsidR="001A612A" w:rsidRPr="003A0633"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3A0633" w:rsidRDefault="001A612A" w:rsidP="001A612A">
      <w:pPr>
        <w:tabs>
          <w:tab w:val="left" w:pos="6975"/>
        </w:tabs>
        <w:jc w:val="center"/>
        <w:outlineLvl w:val="0"/>
        <w:rPr>
          <w:rFonts w:asciiTheme="minorHAnsi" w:hAnsiTheme="minorHAnsi" w:cstheme="minorHAnsi"/>
          <w:b/>
          <w:sz w:val="22"/>
          <w:szCs w:val="22"/>
        </w:rPr>
      </w:pPr>
      <w:r w:rsidRPr="003A0633">
        <w:rPr>
          <w:rFonts w:asciiTheme="minorHAnsi" w:hAnsiTheme="minorHAnsi" w:cstheme="minorHAnsi"/>
          <w:b/>
          <w:sz w:val="22"/>
          <w:szCs w:val="22"/>
        </w:rPr>
        <w:t xml:space="preserve">PIRKIMO NR. _______________/VPP NR. </w:t>
      </w:r>
    </w:p>
    <w:p w14:paraId="3246E4BF" w14:textId="77777777" w:rsidR="001A612A" w:rsidRPr="003A0633" w:rsidRDefault="001A612A" w:rsidP="001A612A">
      <w:pPr>
        <w:jc w:val="center"/>
        <w:rPr>
          <w:rFonts w:asciiTheme="minorHAnsi" w:hAnsiTheme="minorHAnsi" w:cstheme="minorHAnsi"/>
          <w:sz w:val="22"/>
          <w:szCs w:val="22"/>
        </w:rPr>
      </w:pPr>
    </w:p>
    <w:p w14:paraId="64C2420F" w14:textId="14503356" w:rsidR="001A612A" w:rsidRPr="003A0633" w:rsidRDefault="001A612A" w:rsidP="001A612A">
      <w:pPr>
        <w:jc w:val="center"/>
        <w:rPr>
          <w:rFonts w:asciiTheme="minorHAnsi" w:hAnsiTheme="minorHAnsi" w:cstheme="minorHAnsi"/>
          <w:b/>
          <w:sz w:val="22"/>
          <w:szCs w:val="22"/>
        </w:rPr>
      </w:pPr>
    </w:p>
    <w:p w14:paraId="63CE2522" w14:textId="77777777" w:rsidR="008D4587" w:rsidRPr="003A0633" w:rsidRDefault="008D4587" w:rsidP="001A612A">
      <w:pPr>
        <w:jc w:val="center"/>
        <w:rPr>
          <w:rFonts w:asciiTheme="minorHAnsi" w:hAnsiTheme="minorHAnsi" w:cstheme="minorHAnsi"/>
          <w:b/>
          <w:sz w:val="22"/>
          <w:szCs w:val="22"/>
        </w:rPr>
      </w:pPr>
    </w:p>
    <w:p w14:paraId="0B6D2F04" w14:textId="77777777" w:rsidR="001A612A" w:rsidRPr="003A0633" w:rsidRDefault="001A612A" w:rsidP="001A612A">
      <w:pPr>
        <w:jc w:val="center"/>
        <w:rPr>
          <w:rFonts w:asciiTheme="minorHAnsi" w:hAnsiTheme="minorHAnsi" w:cstheme="minorHAnsi"/>
          <w:b/>
          <w:sz w:val="22"/>
          <w:szCs w:val="22"/>
        </w:rPr>
      </w:pPr>
      <w:r w:rsidRPr="003A0633">
        <w:rPr>
          <w:rFonts w:asciiTheme="minorHAnsi" w:hAnsiTheme="minorHAnsi" w:cstheme="minorHAnsi"/>
          <w:b/>
          <w:sz w:val="22"/>
          <w:szCs w:val="22"/>
        </w:rPr>
        <w:t>SPECIALIOSIOS SĄLYGOS</w:t>
      </w:r>
    </w:p>
    <w:p w14:paraId="76B15FB3" w14:textId="77777777" w:rsidR="001A612A" w:rsidRPr="003A0633" w:rsidRDefault="001A612A" w:rsidP="001A612A">
      <w:pPr>
        <w:jc w:val="center"/>
        <w:rPr>
          <w:rFonts w:asciiTheme="minorHAnsi" w:hAnsiTheme="minorHAnsi" w:cstheme="minorHAnsi"/>
          <w:b/>
          <w:sz w:val="22"/>
          <w:szCs w:val="22"/>
        </w:rPr>
      </w:pPr>
    </w:p>
    <w:p w14:paraId="0DB15F86" w14:textId="767380B6" w:rsidR="001A612A" w:rsidRPr="003A0633" w:rsidRDefault="001A612A" w:rsidP="001A612A">
      <w:pPr>
        <w:jc w:val="center"/>
        <w:rPr>
          <w:rFonts w:asciiTheme="minorHAnsi" w:hAnsiTheme="minorHAnsi" w:cstheme="minorHAnsi"/>
          <w:b/>
          <w:sz w:val="22"/>
          <w:szCs w:val="22"/>
        </w:rPr>
      </w:pPr>
      <w:r w:rsidRPr="003A0633">
        <w:rPr>
          <w:rFonts w:asciiTheme="minorHAnsi" w:hAnsiTheme="minorHAnsi" w:cstheme="minorHAnsi"/>
          <w:b/>
          <w:sz w:val="22"/>
          <w:szCs w:val="22"/>
        </w:rPr>
        <w:t>Du tūkstančiai ____ metų ______ mėnesio _______ diena, Kaunas</w:t>
      </w:r>
    </w:p>
    <w:p w14:paraId="481DAD85" w14:textId="77777777" w:rsidR="008D4587" w:rsidRPr="003A0633" w:rsidRDefault="008D4587" w:rsidP="001A612A">
      <w:pPr>
        <w:jc w:val="center"/>
        <w:rPr>
          <w:rFonts w:asciiTheme="minorHAnsi" w:hAnsiTheme="minorHAnsi" w:cstheme="minorHAnsi"/>
          <w:b/>
          <w:sz w:val="22"/>
          <w:szCs w:val="22"/>
        </w:rPr>
      </w:pPr>
    </w:p>
    <w:p w14:paraId="68AA5724" w14:textId="77777777" w:rsidR="001A612A" w:rsidRPr="003A0633" w:rsidRDefault="001A612A" w:rsidP="001A612A">
      <w:pPr>
        <w:jc w:val="both"/>
        <w:rPr>
          <w:rFonts w:asciiTheme="minorHAnsi" w:hAnsiTheme="minorHAnsi" w:cstheme="minorHAnsi"/>
          <w:b/>
          <w:sz w:val="22"/>
          <w:szCs w:val="22"/>
        </w:rPr>
      </w:pPr>
    </w:p>
    <w:p w14:paraId="69DDFA82" w14:textId="60498436" w:rsidR="001A612A" w:rsidRPr="003A0633" w:rsidRDefault="001A612A" w:rsidP="001A612A">
      <w:pPr>
        <w:spacing w:line="276" w:lineRule="auto"/>
        <w:jc w:val="both"/>
        <w:rPr>
          <w:rFonts w:asciiTheme="minorHAnsi" w:hAnsiTheme="minorHAnsi" w:cstheme="minorHAnsi"/>
          <w:sz w:val="22"/>
          <w:szCs w:val="22"/>
        </w:rPr>
      </w:pPr>
      <w:r w:rsidRPr="003A0633">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3A0633">
        <w:rPr>
          <w:rFonts w:asciiTheme="minorHAnsi" w:hAnsiTheme="minorHAnsi" w:cstheme="minorHAnsi"/>
          <w:sz w:val="22"/>
          <w:szCs w:val="22"/>
        </w:rPr>
        <w:t xml:space="preserve">atstovaujama </w:t>
      </w:r>
      <w:bookmarkEnd w:id="0"/>
      <w:r w:rsidR="001316E4" w:rsidRPr="003A0633">
        <w:rPr>
          <w:rFonts w:asciiTheme="minorHAnsi" w:hAnsiTheme="minorHAnsi" w:cstheme="minorHAnsi"/>
          <w:sz w:val="22"/>
          <w:szCs w:val="22"/>
        </w:rPr>
        <w:t>.......................................................</w:t>
      </w:r>
      <w:r w:rsidR="00966027" w:rsidRPr="003A0633">
        <w:rPr>
          <w:rFonts w:asciiTheme="minorHAnsi" w:hAnsiTheme="minorHAnsi" w:cstheme="minorHAnsi"/>
          <w:sz w:val="22"/>
          <w:szCs w:val="22"/>
        </w:rPr>
        <w:t xml:space="preserve">, veikiančio pagal </w:t>
      </w:r>
      <w:r w:rsidR="001316E4" w:rsidRPr="003A0633">
        <w:rPr>
          <w:rFonts w:asciiTheme="minorHAnsi" w:hAnsiTheme="minorHAnsi" w:cstheme="minorHAnsi"/>
          <w:sz w:val="22"/>
          <w:szCs w:val="22"/>
        </w:rPr>
        <w:t>............................</w:t>
      </w:r>
      <w:r w:rsidR="00FD72D1" w:rsidRPr="003A0633">
        <w:rPr>
          <w:rFonts w:asciiTheme="minorHAnsi" w:hAnsiTheme="minorHAnsi" w:cstheme="minorHAnsi"/>
          <w:sz w:val="22"/>
          <w:szCs w:val="22"/>
        </w:rPr>
        <w:t xml:space="preserve"> </w:t>
      </w:r>
      <w:r w:rsidRPr="003A0633">
        <w:rPr>
          <w:rFonts w:asciiTheme="minorHAnsi" w:hAnsiTheme="minorHAnsi" w:cstheme="minorHAnsi"/>
          <w:sz w:val="22"/>
          <w:szCs w:val="22"/>
        </w:rPr>
        <w:t xml:space="preserve">(toliau – </w:t>
      </w:r>
      <w:r w:rsidRPr="003A0633">
        <w:rPr>
          <w:rFonts w:asciiTheme="minorHAnsi" w:hAnsiTheme="minorHAnsi" w:cstheme="minorHAnsi"/>
          <w:b/>
          <w:sz w:val="22"/>
          <w:szCs w:val="22"/>
        </w:rPr>
        <w:t>Užsakovas</w:t>
      </w:r>
      <w:r w:rsidRPr="003A0633">
        <w:rPr>
          <w:rFonts w:asciiTheme="minorHAnsi" w:hAnsiTheme="minorHAnsi" w:cstheme="minorHAnsi"/>
          <w:sz w:val="22"/>
          <w:szCs w:val="22"/>
        </w:rPr>
        <w:t>),</w:t>
      </w:r>
      <w:r w:rsidR="00FD72D1" w:rsidRPr="003A0633">
        <w:rPr>
          <w:rFonts w:asciiTheme="minorHAnsi" w:hAnsiTheme="minorHAnsi" w:cstheme="minorHAnsi"/>
          <w:sz w:val="22"/>
          <w:szCs w:val="22"/>
        </w:rPr>
        <w:t xml:space="preserve"> </w:t>
      </w:r>
    </w:p>
    <w:p w14:paraId="03E045CA" w14:textId="77777777" w:rsidR="001A612A" w:rsidRPr="003A0633" w:rsidRDefault="001A612A" w:rsidP="001A612A">
      <w:pPr>
        <w:spacing w:line="276" w:lineRule="auto"/>
        <w:jc w:val="both"/>
        <w:rPr>
          <w:rFonts w:asciiTheme="minorHAnsi" w:hAnsiTheme="minorHAnsi" w:cstheme="minorHAnsi"/>
          <w:sz w:val="22"/>
          <w:szCs w:val="22"/>
        </w:rPr>
      </w:pPr>
      <w:r w:rsidRPr="003A0633">
        <w:rPr>
          <w:rFonts w:asciiTheme="minorHAnsi" w:hAnsiTheme="minorHAnsi" w:cstheme="minorHAnsi"/>
          <w:sz w:val="22"/>
          <w:szCs w:val="22"/>
        </w:rPr>
        <w:t>ir</w:t>
      </w:r>
    </w:p>
    <w:p w14:paraId="4DE213D3" w14:textId="77777777" w:rsidR="001A612A" w:rsidRPr="003A0633" w:rsidRDefault="001A612A" w:rsidP="001A612A">
      <w:pPr>
        <w:spacing w:line="276" w:lineRule="auto"/>
        <w:jc w:val="both"/>
        <w:rPr>
          <w:rFonts w:asciiTheme="minorHAnsi" w:hAnsiTheme="minorHAnsi" w:cstheme="minorHAnsi"/>
          <w:spacing w:val="-8"/>
          <w:sz w:val="22"/>
          <w:szCs w:val="22"/>
        </w:rPr>
      </w:pPr>
      <w:r w:rsidRPr="003A0633">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3A0633">
        <w:rPr>
          <w:rFonts w:asciiTheme="minorHAnsi" w:hAnsiTheme="minorHAnsi" w:cstheme="minorHAnsi"/>
          <w:b/>
          <w:sz w:val="22"/>
          <w:szCs w:val="22"/>
        </w:rPr>
        <w:t>Rangovas</w:t>
      </w:r>
      <w:r w:rsidRPr="003A0633">
        <w:rPr>
          <w:rFonts w:asciiTheme="minorHAnsi" w:hAnsiTheme="minorHAnsi" w:cstheme="minorHAnsi"/>
          <w:sz w:val="22"/>
          <w:szCs w:val="22"/>
        </w:rPr>
        <w:t xml:space="preserve">), </w:t>
      </w:r>
      <w:r w:rsidRPr="003A0633">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3A0633" w:rsidRDefault="001A612A" w:rsidP="001A612A">
      <w:pPr>
        <w:spacing w:line="276" w:lineRule="auto"/>
        <w:jc w:val="both"/>
        <w:rPr>
          <w:rFonts w:asciiTheme="minorHAnsi" w:hAnsiTheme="minorHAnsi" w:cstheme="minorHAnsi"/>
          <w:i/>
          <w:sz w:val="22"/>
          <w:szCs w:val="22"/>
        </w:rPr>
      </w:pPr>
      <w:r w:rsidRPr="003A0633">
        <w:rPr>
          <w:rFonts w:asciiTheme="minorHAnsi" w:hAnsiTheme="minorHAnsi" w:cstheme="minorHAnsi"/>
          <w:i/>
          <w:sz w:val="22"/>
          <w:szCs w:val="22"/>
        </w:rPr>
        <w:t>jei tai ūkio subjektų grupė –atitinkami duomenys apie kiekvieną partnerį)</w:t>
      </w:r>
    </w:p>
    <w:p w14:paraId="4F4EBA11" w14:textId="77777777" w:rsidR="001A612A" w:rsidRPr="003A0633" w:rsidRDefault="001A612A" w:rsidP="001A612A">
      <w:pPr>
        <w:spacing w:line="276" w:lineRule="auto"/>
        <w:jc w:val="both"/>
        <w:rPr>
          <w:rFonts w:asciiTheme="minorHAnsi" w:hAnsiTheme="minorHAnsi" w:cstheme="minorHAnsi"/>
          <w:sz w:val="22"/>
          <w:szCs w:val="22"/>
        </w:rPr>
      </w:pPr>
    </w:p>
    <w:p w14:paraId="1A44F804" w14:textId="77777777" w:rsidR="001A612A" w:rsidRPr="003A0633" w:rsidRDefault="001A612A" w:rsidP="001A612A">
      <w:pPr>
        <w:spacing w:line="276" w:lineRule="auto"/>
        <w:jc w:val="both"/>
        <w:rPr>
          <w:rFonts w:asciiTheme="minorHAnsi" w:hAnsiTheme="minorHAnsi" w:cstheme="minorHAnsi"/>
          <w:sz w:val="22"/>
          <w:szCs w:val="22"/>
        </w:rPr>
      </w:pPr>
      <w:r w:rsidRPr="003A0633">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02D0C398" w:rsidR="001A612A" w:rsidRPr="003A0633" w:rsidRDefault="001A612A" w:rsidP="001A612A">
      <w:pPr>
        <w:spacing w:line="276" w:lineRule="auto"/>
        <w:jc w:val="both"/>
        <w:rPr>
          <w:rFonts w:asciiTheme="minorHAnsi" w:hAnsiTheme="minorHAnsi" w:cstheme="minorHAnsi"/>
          <w:sz w:val="22"/>
          <w:szCs w:val="22"/>
        </w:rPr>
      </w:pPr>
    </w:p>
    <w:p w14:paraId="1DEC60D5" w14:textId="77777777" w:rsidR="001058FC" w:rsidRPr="003A0633" w:rsidRDefault="001058FC" w:rsidP="001A612A">
      <w:pPr>
        <w:spacing w:line="276" w:lineRule="auto"/>
        <w:jc w:val="both"/>
        <w:rPr>
          <w:rFonts w:asciiTheme="minorHAnsi" w:hAnsiTheme="minorHAnsi" w:cstheme="minorHAnsi"/>
          <w:sz w:val="22"/>
          <w:szCs w:val="22"/>
        </w:rPr>
      </w:pPr>
    </w:p>
    <w:p w14:paraId="00123C05" w14:textId="77777777" w:rsidR="001A612A" w:rsidRPr="003A0633" w:rsidRDefault="001A612A" w:rsidP="001A612A">
      <w:pPr>
        <w:spacing w:line="276" w:lineRule="auto"/>
        <w:jc w:val="center"/>
        <w:outlineLvl w:val="0"/>
        <w:rPr>
          <w:rFonts w:asciiTheme="minorHAnsi" w:hAnsiTheme="minorHAnsi" w:cstheme="minorHAnsi"/>
          <w:sz w:val="22"/>
          <w:szCs w:val="22"/>
        </w:rPr>
      </w:pPr>
      <w:r w:rsidRPr="003A0633">
        <w:rPr>
          <w:rFonts w:asciiTheme="minorHAnsi" w:hAnsiTheme="minorHAnsi" w:cstheme="minorHAnsi"/>
          <w:b/>
          <w:sz w:val="22"/>
          <w:szCs w:val="22"/>
        </w:rPr>
        <w:t>1. Sutarties dalykas</w:t>
      </w:r>
    </w:p>
    <w:p w14:paraId="569533AD" w14:textId="77777777" w:rsidR="001A612A" w:rsidRPr="003A0633" w:rsidRDefault="001A612A" w:rsidP="001A612A">
      <w:pPr>
        <w:spacing w:line="276" w:lineRule="auto"/>
        <w:outlineLvl w:val="0"/>
        <w:rPr>
          <w:rFonts w:asciiTheme="minorHAnsi" w:hAnsiTheme="minorHAnsi" w:cstheme="minorHAnsi"/>
          <w:b/>
          <w:sz w:val="22"/>
          <w:szCs w:val="22"/>
        </w:rPr>
      </w:pPr>
    </w:p>
    <w:p w14:paraId="34EC65F7" w14:textId="2DE3F622" w:rsidR="001A612A" w:rsidRPr="003A0633" w:rsidRDefault="001A612A" w:rsidP="001058FC">
      <w:pPr>
        <w:spacing w:line="276" w:lineRule="auto"/>
        <w:ind w:firstLine="567"/>
        <w:jc w:val="both"/>
        <w:rPr>
          <w:rFonts w:asciiTheme="minorHAnsi" w:hAnsiTheme="minorHAnsi" w:cstheme="minorHAnsi"/>
          <w:b/>
          <w:bCs/>
          <w:noProof/>
          <w:sz w:val="22"/>
          <w:szCs w:val="22"/>
        </w:rPr>
      </w:pPr>
      <w:r w:rsidRPr="003A0633">
        <w:rPr>
          <w:rFonts w:asciiTheme="minorHAnsi" w:hAnsiTheme="minorHAnsi" w:cstheme="minorHAnsi"/>
          <w:sz w:val="22"/>
          <w:szCs w:val="22"/>
        </w:rPr>
        <w:t>1.1. Sutarties dalykas yra</w:t>
      </w:r>
      <w:r w:rsidRPr="003A0633">
        <w:rPr>
          <w:rFonts w:asciiTheme="minorHAnsi" w:hAnsiTheme="minorHAnsi" w:cstheme="minorHAnsi"/>
          <w:b/>
          <w:bCs/>
          <w:noProof/>
          <w:sz w:val="22"/>
          <w:szCs w:val="22"/>
        </w:rPr>
        <w:t xml:space="preserve"> </w:t>
      </w:r>
      <w:r w:rsidR="00E54633" w:rsidRPr="003A0633">
        <w:rPr>
          <w:rFonts w:asciiTheme="minorHAnsi" w:hAnsiTheme="minorHAnsi" w:cstheme="minorHAnsi"/>
          <w:b/>
          <w:bCs/>
          <w:noProof/>
          <w:sz w:val="22"/>
          <w:szCs w:val="22"/>
        </w:rPr>
        <w:t xml:space="preserve">buitinių nuotekų tinklų statyba Lauko g., Kauno raj., Garliavoje </w:t>
      </w:r>
      <w:r w:rsidRPr="003A0633">
        <w:rPr>
          <w:rFonts w:asciiTheme="minorHAnsi" w:hAnsiTheme="minorHAnsi" w:cstheme="minorHAnsi"/>
          <w:sz w:val="22"/>
          <w:szCs w:val="22"/>
        </w:rPr>
        <w:t>pagal Užsakovo užduotį</w:t>
      </w:r>
      <w:r w:rsidRPr="003A0633">
        <w:rPr>
          <w:rFonts w:asciiTheme="minorHAnsi" w:hAnsiTheme="minorHAnsi" w:cstheme="minorHAnsi"/>
          <w:i/>
          <w:sz w:val="22"/>
          <w:szCs w:val="22"/>
        </w:rPr>
        <w:t xml:space="preserve"> </w:t>
      </w:r>
      <w:r w:rsidRPr="003A0633">
        <w:rPr>
          <w:rFonts w:asciiTheme="minorHAnsi" w:hAnsiTheme="minorHAnsi" w:cstheme="minorHAnsi"/>
          <w:sz w:val="22"/>
          <w:szCs w:val="22"/>
        </w:rPr>
        <w:t xml:space="preserve">(toliau - </w:t>
      </w:r>
      <w:r w:rsidRPr="003A0633">
        <w:rPr>
          <w:rFonts w:asciiTheme="minorHAnsi" w:hAnsiTheme="minorHAnsi" w:cstheme="minorHAnsi"/>
          <w:b/>
          <w:sz w:val="22"/>
          <w:szCs w:val="22"/>
        </w:rPr>
        <w:t>Darbai</w:t>
      </w:r>
      <w:r w:rsidRPr="003A0633">
        <w:rPr>
          <w:rFonts w:asciiTheme="minorHAnsi" w:hAnsiTheme="minorHAnsi" w:cstheme="minorHAnsi"/>
          <w:sz w:val="22"/>
          <w:szCs w:val="22"/>
        </w:rPr>
        <w:t>)</w:t>
      </w:r>
      <w:r w:rsidRPr="003A0633">
        <w:rPr>
          <w:rFonts w:asciiTheme="minorHAnsi" w:hAnsiTheme="minorHAnsi" w:cstheme="minorHAnsi"/>
          <w:i/>
          <w:sz w:val="22"/>
          <w:szCs w:val="22"/>
        </w:rPr>
        <w:t>.</w:t>
      </w:r>
    </w:p>
    <w:p w14:paraId="6C108E58" w14:textId="77777777" w:rsidR="001A612A" w:rsidRPr="003A0633" w:rsidRDefault="001A612A" w:rsidP="001058FC">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1.2. Atliekamų Darbų techninė užduotis, apimtys pateikiami Sutarties specialiųjų sąlygų priede Nr. 1 „Techninė specifikacija“.</w:t>
      </w:r>
    </w:p>
    <w:p w14:paraId="5231A919" w14:textId="104B9138" w:rsidR="001A612A" w:rsidRPr="003A0633" w:rsidRDefault="001A612A" w:rsidP="001A612A">
      <w:pPr>
        <w:spacing w:line="276" w:lineRule="auto"/>
        <w:ind w:firstLine="360"/>
        <w:jc w:val="both"/>
        <w:rPr>
          <w:rFonts w:asciiTheme="minorHAnsi" w:hAnsiTheme="minorHAnsi" w:cstheme="minorHAnsi"/>
          <w:sz w:val="22"/>
          <w:szCs w:val="22"/>
        </w:rPr>
      </w:pPr>
    </w:p>
    <w:p w14:paraId="3E0EC08D" w14:textId="77777777" w:rsidR="001058FC" w:rsidRPr="003A0633" w:rsidRDefault="001058FC" w:rsidP="001A612A">
      <w:pPr>
        <w:spacing w:line="276" w:lineRule="auto"/>
        <w:ind w:firstLine="360"/>
        <w:jc w:val="both"/>
        <w:rPr>
          <w:rFonts w:asciiTheme="minorHAnsi" w:hAnsiTheme="minorHAnsi" w:cstheme="minorHAnsi"/>
          <w:sz w:val="22"/>
          <w:szCs w:val="22"/>
        </w:rPr>
      </w:pPr>
    </w:p>
    <w:p w14:paraId="563109E9" w14:textId="77777777" w:rsidR="001A612A" w:rsidRPr="003A0633" w:rsidRDefault="001A612A" w:rsidP="001A612A">
      <w:pPr>
        <w:spacing w:line="276" w:lineRule="auto"/>
        <w:jc w:val="center"/>
        <w:outlineLvl w:val="0"/>
        <w:rPr>
          <w:rFonts w:asciiTheme="minorHAnsi" w:hAnsiTheme="minorHAnsi" w:cstheme="minorHAnsi"/>
          <w:b/>
          <w:sz w:val="22"/>
          <w:szCs w:val="22"/>
        </w:rPr>
      </w:pPr>
      <w:r w:rsidRPr="003A0633">
        <w:rPr>
          <w:rFonts w:asciiTheme="minorHAnsi" w:hAnsiTheme="minorHAnsi" w:cstheme="minorHAnsi"/>
          <w:b/>
          <w:sz w:val="22"/>
          <w:szCs w:val="22"/>
        </w:rPr>
        <w:t>2. Sutarties galiojimas, vykdymo pradžia, sustabdymas ir nutraukimas</w:t>
      </w:r>
    </w:p>
    <w:p w14:paraId="325603B7" w14:textId="77777777" w:rsidR="001A612A" w:rsidRPr="003A0633" w:rsidRDefault="001A612A" w:rsidP="001A612A">
      <w:pPr>
        <w:spacing w:line="276" w:lineRule="auto"/>
        <w:jc w:val="both"/>
        <w:outlineLvl w:val="0"/>
        <w:rPr>
          <w:rFonts w:asciiTheme="minorHAnsi" w:hAnsiTheme="minorHAnsi" w:cstheme="minorHAnsi"/>
          <w:b/>
          <w:sz w:val="22"/>
          <w:szCs w:val="22"/>
        </w:rPr>
      </w:pPr>
    </w:p>
    <w:p w14:paraId="28D955AE" w14:textId="35522ADD" w:rsidR="001A612A" w:rsidRPr="003A0633" w:rsidRDefault="001A612A"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2.1. Sutartis </w:t>
      </w:r>
      <w:r w:rsidRPr="00846E75">
        <w:rPr>
          <w:rFonts w:asciiTheme="minorHAnsi" w:eastAsia="Calibri" w:hAnsiTheme="minorHAnsi" w:cstheme="minorHAnsi"/>
          <w:sz w:val="22"/>
          <w:szCs w:val="22"/>
        </w:rPr>
        <w:t>sudaroma</w:t>
      </w:r>
      <w:r w:rsidRPr="00846E75">
        <w:rPr>
          <w:rFonts w:asciiTheme="minorHAnsi" w:eastAsia="Calibri" w:hAnsiTheme="minorHAnsi" w:cstheme="minorHAnsi"/>
          <w:b/>
          <w:sz w:val="22"/>
          <w:szCs w:val="22"/>
        </w:rPr>
        <w:t xml:space="preserve"> </w:t>
      </w:r>
      <w:r w:rsidR="00F12661">
        <w:rPr>
          <w:rFonts w:asciiTheme="minorHAnsi" w:eastAsia="Calibri" w:hAnsiTheme="minorHAnsi" w:cstheme="minorHAnsi"/>
          <w:b/>
          <w:sz w:val="22"/>
          <w:szCs w:val="22"/>
        </w:rPr>
        <w:t>6</w:t>
      </w:r>
      <w:r w:rsidR="00BA29EA" w:rsidRPr="00846E75">
        <w:rPr>
          <w:rFonts w:asciiTheme="minorHAnsi" w:eastAsia="Calibri" w:hAnsiTheme="minorHAnsi" w:cstheme="minorHAnsi"/>
          <w:b/>
          <w:sz w:val="22"/>
          <w:szCs w:val="22"/>
        </w:rPr>
        <w:t xml:space="preserve"> (</w:t>
      </w:r>
      <w:r w:rsidR="00F12661">
        <w:rPr>
          <w:rFonts w:asciiTheme="minorHAnsi" w:eastAsia="Calibri" w:hAnsiTheme="minorHAnsi" w:cstheme="minorHAnsi"/>
          <w:b/>
          <w:sz w:val="22"/>
          <w:szCs w:val="22"/>
        </w:rPr>
        <w:t>šešių</w:t>
      </w:r>
      <w:r w:rsidR="00BA29EA" w:rsidRPr="00846E75">
        <w:rPr>
          <w:rFonts w:asciiTheme="minorHAnsi" w:eastAsia="Calibri" w:hAnsiTheme="minorHAnsi" w:cstheme="minorHAnsi"/>
          <w:b/>
          <w:sz w:val="22"/>
          <w:szCs w:val="22"/>
        </w:rPr>
        <w:t>)</w:t>
      </w:r>
      <w:r w:rsidR="00BA29EA" w:rsidRPr="00846E75">
        <w:rPr>
          <w:rFonts w:asciiTheme="minorHAnsi" w:eastAsia="Calibri" w:hAnsiTheme="minorHAnsi" w:cstheme="minorHAnsi"/>
          <w:sz w:val="22"/>
          <w:szCs w:val="22"/>
        </w:rPr>
        <w:t xml:space="preserve"> </w:t>
      </w:r>
      <w:r w:rsidRPr="00846E75">
        <w:rPr>
          <w:rFonts w:asciiTheme="minorHAnsi" w:eastAsia="Calibri" w:hAnsiTheme="minorHAnsi" w:cstheme="minorHAnsi"/>
          <w:sz w:val="22"/>
          <w:szCs w:val="22"/>
        </w:rPr>
        <w:t>mėnesių laikotarpiui</w:t>
      </w:r>
      <w:r w:rsidRPr="003A0633">
        <w:rPr>
          <w:rFonts w:asciiTheme="minorHAnsi" w:eastAsia="Calibri" w:hAnsiTheme="minorHAnsi" w:cstheme="minorHAnsi"/>
          <w:b/>
          <w:sz w:val="22"/>
          <w:szCs w:val="22"/>
        </w:rPr>
        <w:t xml:space="preserve"> </w:t>
      </w:r>
      <w:r w:rsidRPr="003A0633">
        <w:rPr>
          <w:rFonts w:asciiTheme="minorHAnsi" w:eastAsia="Calibri" w:hAnsiTheme="minorHAnsi" w:cstheme="minorHAnsi"/>
          <w:sz w:val="22"/>
          <w:szCs w:val="22"/>
        </w:rPr>
        <w:t>jos trukmę skaičiuojant nuo įsigaliojimo dienos.</w:t>
      </w:r>
      <w:r w:rsidR="004C1209" w:rsidRPr="003A0633">
        <w:rPr>
          <w:rFonts w:asciiTheme="minorHAnsi" w:eastAsia="Calibri" w:hAnsiTheme="minorHAnsi" w:cstheme="minorHAnsi"/>
          <w:sz w:val="22"/>
          <w:szCs w:val="22"/>
        </w:rPr>
        <w:t xml:space="preserve"> Paskutinis mėnuo skirtas apmokėjimui atlikti. </w:t>
      </w:r>
      <w:r w:rsidRPr="003A0633">
        <w:rPr>
          <w:rFonts w:asciiTheme="minorHAnsi" w:eastAsia="Calibri" w:hAnsiTheme="minorHAnsi" w:cstheme="minorHAnsi"/>
          <w:color w:val="000000"/>
          <w:sz w:val="22"/>
          <w:szCs w:val="22"/>
        </w:rPr>
        <w:t xml:space="preserve"> </w:t>
      </w:r>
    </w:p>
    <w:p w14:paraId="58293309" w14:textId="77777777" w:rsidR="00851E39" w:rsidRPr="003A0633" w:rsidRDefault="001A612A"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lastRenderedPageBreak/>
        <w:t xml:space="preserve">2.2. </w:t>
      </w:r>
      <w:r w:rsidR="00851E39" w:rsidRPr="003A0633">
        <w:rPr>
          <w:rFonts w:asciiTheme="minorHAnsi" w:eastAsia="Calibri" w:hAnsiTheme="minorHAnsi" w:cstheme="minorHAnsi"/>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F97BE4E" w14:textId="77777777" w:rsidR="00851E39" w:rsidRPr="003A0633" w:rsidRDefault="00851E39"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2.3. Ne vėliau kaip per 14 dienų nuo Sutarties sudarymo dienos Rangovas pateikia tiekėjui darbų atlikimo ir mokėjimų grafiką. </w:t>
      </w:r>
    </w:p>
    <w:p w14:paraId="3B6C8E9A" w14:textId="77777777" w:rsidR="00851E39" w:rsidRPr="003A0633" w:rsidRDefault="00851E39"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3A0633" w:rsidRDefault="00851E39"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3A0633" w:rsidRDefault="00851E39"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2.6. Aplinkybės, dėl kurių gali būti stabdomi Darbai, yra: </w:t>
      </w:r>
    </w:p>
    <w:p w14:paraId="7BC3A038"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papildomi archeologiniai tyrinėjimai, kurie nebuvo numatyti, bet kuriuos būtina atlikti;</w:t>
      </w:r>
    </w:p>
    <w:p w14:paraId="1AE673B1"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trečiųjų šalių įtaka;</w:t>
      </w:r>
    </w:p>
    <w:p w14:paraId="15F0FDC8"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sustabdytas finansavimas arba trūksta finansavimo;</w:t>
      </w:r>
    </w:p>
    <w:p w14:paraId="5944A923"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laiku neatlaisvinta Darbų vieta;</w:t>
      </w:r>
    </w:p>
    <w:p w14:paraId="3A19887E"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būtinas papildomas laikas įvykdyti papildomų Darbų viešąjį pirkimą;</w:t>
      </w:r>
    </w:p>
    <w:p w14:paraId="00962F61"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3A0633" w:rsidRDefault="00851E39" w:rsidP="001058FC">
      <w:pPr>
        <w:numPr>
          <w:ilvl w:val="0"/>
          <w:numId w:val="3"/>
        </w:numPr>
        <w:tabs>
          <w:tab w:val="left" w:pos="993"/>
        </w:tabs>
        <w:spacing w:line="276" w:lineRule="auto"/>
        <w:ind w:left="0"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3A0633" w:rsidRDefault="00851E39" w:rsidP="001058FC">
      <w:pPr>
        <w:tabs>
          <w:tab w:val="left" w:pos="993"/>
        </w:tabs>
        <w:spacing w:line="276" w:lineRule="auto"/>
        <w:ind w:right="17"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3A0633"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3A0633"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3A0633" w:rsidRDefault="001A612A" w:rsidP="001A612A">
      <w:pPr>
        <w:widowControl w:val="0"/>
        <w:spacing w:line="276" w:lineRule="auto"/>
        <w:jc w:val="center"/>
        <w:rPr>
          <w:rFonts w:asciiTheme="minorHAnsi" w:hAnsiTheme="minorHAnsi" w:cstheme="minorHAnsi"/>
          <w:b/>
          <w:sz w:val="22"/>
          <w:szCs w:val="22"/>
        </w:rPr>
      </w:pPr>
      <w:r w:rsidRPr="003A0633">
        <w:rPr>
          <w:rFonts w:asciiTheme="minorHAnsi" w:hAnsiTheme="minorHAnsi" w:cstheme="minorHAnsi"/>
          <w:b/>
          <w:sz w:val="22"/>
          <w:szCs w:val="22"/>
        </w:rPr>
        <w:t>3. Sutarties kaina (kainodaros taisyklės) ir mokėjimo sąlygos</w:t>
      </w:r>
    </w:p>
    <w:p w14:paraId="5D0C236F" w14:textId="77777777" w:rsidR="001A612A" w:rsidRPr="003A0633"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3A0633" w:rsidRDefault="001A612A" w:rsidP="001058FC">
      <w:pPr>
        <w:widowControl w:val="0"/>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3A0633" w14:paraId="7E1AA67B" w14:textId="77777777" w:rsidTr="00465D1E">
        <w:trPr>
          <w:trHeight w:val="629"/>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006605E2" w:rsidR="001A612A" w:rsidRPr="003A0633" w:rsidRDefault="001A612A" w:rsidP="00465D1E">
            <w:pPr>
              <w:rPr>
                <w:rFonts w:asciiTheme="minorHAnsi" w:hAnsiTheme="minorHAnsi" w:cstheme="minorHAnsi"/>
                <w:b/>
                <w:color w:val="000000"/>
                <w:sz w:val="22"/>
                <w:szCs w:val="22"/>
                <w:lang w:eastAsia="lt-LT"/>
              </w:rPr>
            </w:pPr>
            <w:r w:rsidRPr="003A0633">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5E4DDC78" w:rsidR="001A612A" w:rsidRPr="003A0633" w:rsidRDefault="001A612A" w:rsidP="00465D1E">
            <w:pPr>
              <w:tabs>
                <w:tab w:val="right" w:leader="underscore" w:pos="6972"/>
              </w:tabs>
              <w:rPr>
                <w:rFonts w:asciiTheme="minorHAnsi" w:hAnsiTheme="minorHAnsi" w:cstheme="minorHAnsi"/>
                <w:color w:val="000000"/>
                <w:sz w:val="22"/>
                <w:szCs w:val="22"/>
              </w:rPr>
            </w:pPr>
            <w:r w:rsidRPr="003A0633">
              <w:rPr>
                <w:rFonts w:asciiTheme="minorHAnsi" w:hAnsiTheme="minorHAnsi" w:cstheme="minorHAnsi"/>
                <w:bCs/>
                <w:color w:val="000000"/>
                <w:sz w:val="22"/>
                <w:szCs w:val="22"/>
              </w:rPr>
              <w:t>Eur</w:t>
            </w:r>
            <w:r w:rsidR="00DE7253" w:rsidRPr="003A0633">
              <w:rPr>
                <w:rFonts w:asciiTheme="minorHAnsi" w:hAnsiTheme="minorHAnsi" w:cstheme="minorHAnsi"/>
                <w:bCs/>
                <w:color w:val="000000"/>
                <w:sz w:val="22"/>
                <w:szCs w:val="22"/>
              </w:rPr>
              <w:t xml:space="preserve"> (</w:t>
            </w:r>
            <w:r w:rsidR="00AB54E8" w:rsidRPr="003A0633">
              <w:rPr>
                <w:rFonts w:asciiTheme="minorHAnsi" w:hAnsiTheme="minorHAnsi" w:cstheme="minorHAnsi"/>
                <w:bCs/>
                <w:color w:val="000000"/>
                <w:sz w:val="22"/>
                <w:szCs w:val="22"/>
              </w:rPr>
              <w:t xml:space="preserve">                                 </w:t>
            </w:r>
            <w:r w:rsidR="00DE7253" w:rsidRPr="003A0633">
              <w:rPr>
                <w:rFonts w:asciiTheme="minorHAnsi" w:hAnsiTheme="minorHAnsi" w:cstheme="minorHAnsi"/>
                <w:bCs/>
                <w:color w:val="000000"/>
                <w:sz w:val="22"/>
                <w:szCs w:val="22"/>
              </w:rPr>
              <w:t>)</w:t>
            </w:r>
          </w:p>
        </w:tc>
      </w:tr>
      <w:tr w:rsidR="001A612A" w:rsidRPr="003A0633" w14:paraId="460128CB" w14:textId="77777777" w:rsidTr="00465D1E">
        <w:trPr>
          <w:trHeight w:val="566"/>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3A0633" w:rsidRDefault="001A612A" w:rsidP="00465D1E">
            <w:pPr>
              <w:rPr>
                <w:rFonts w:asciiTheme="minorHAnsi" w:hAnsiTheme="minorHAnsi" w:cstheme="minorHAnsi"/>
                <w:b/>
                <w:color w:val="000000"/>
                <w:sz w:val="22"/>
                <w:szCs w:val="22"/>
              </w:rPr>
            </w:pPr>
            <w:r w:rsidRPr="003A0633">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33A4CF30" w:rsidR="001A612A" w:rsidRPr="003A0633" w:rsidRDefault="00EB3141" w:rsidP="00465D1E">
            <w:pPr>
              <w:tabs>
                <w:tab w:val="right" w:leader="underscore" w:pos="6972"/>
              </w:tabs>
              <w:rPr>
                <w:rFonts w:asciiTheme="minorHAnsi" w:hAnsiTheme="minorHAnsi" w:cstheme="minorHAnsi"/>
                <w:color w:val="000000"/>
                <w:sz w:val="22"/>
                <w:szCs w:val="22"/>
              </w:rPr>
            </w:pPr>
            <w:r w:rsidRPr="003A0633">
              <w:rPr>
                <w:rFonts w:asciiTheme="minorHAnsi" w:hAnsiTheme="minorHAnsi" w:cstheme="minorHAnsi"/>
                <w:color w:val="000000"/>
                <w:sz w:val="22"/>
                <w:szCs w:val="22"/>
              </w:rPr>
              <w:t>Eur (</w:t>
            </w:r>
            <w:r w:rsidR="00AB54E8" w:rsidRPr="003A0633">
              <w:rPr>
                <w:rFonts w:asciiTheme="minorHAnsi" w:hAnsiTheme="minorHAnsi" w:cstheme="minorHAnsi"/>
                <w:color w:val="000000"/>
                <w:sz w:val="22"/>
                <w:szCs w:val="22"/>
              </w:rPr>
              <w:t xml:space="preserve">                                    )</w:t>
            </w:r>
          </w:p>
        </w:tc>
      </w:tr>
      <w:tr w:rsidR="001A612A" w:rsidRPr="003A0633" w14:paraId="2DD9E01A" w14:textId="77777777" w:rsidTr="00465D1E">
        <w:trPr>
          <w:trHeight w:val="603"/>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3A0633" w:rsidRDefault="001A612A" w:rsidP="00465D1E">
            <w:pPr>
              <w:rPr>
                <w:rFonts w:asciiTheme="minorHAnsi" w:hAnsiTheme="minorHAnsi" w:cstheme="minorHAnsi"/>
                <w:b/>
                <w:color w:val="000000"/>
                <w:sz w:val="22"/>
                <w:szCs w:val="22"/>
              </w:rPr>
            </w:pPr>
            <w:r w:rsidRPr="003A0633">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12441D9C" w:rsidR="001A612A" w:rsidRPr="003A0633" w:rsidRDefault="001A612A" w:rsidP="00465D1E">
            <w:pPr>
              <w:tabs>
                <w:tab w:val="right" w:leader="underscore" w:pos="6972"/>
              </w:tabs>
              <w:rPr>
                <w:rFonts w:asciiTheme="minorHAnsi" w:hAnsiTheme="minorHAnsi" w:cstheme="minorHAnsi"/>
                <w:color w:val="000000"/>
                <w:sz w:val="22"/>
                <w:szCs w:val="22"/>
              </w:rPr>
            </w:pPr>
            <w:r w:rsidRPr="003A0633">
              <w:rPr>
                <w:rFonts w:asciiTheme="minorHAnsi" w:hAnsiTheme="minorHAnsi" w:cstheme="minorHAnsi"/>
                <w:color w:val="000000"/>
                <w:sz w:val="22"/>
                <w:szCs w:val="22"/>
              </w:rPr>
              <w:t>Eu</w:t>
            </w:r>
            <w:r w:rsidR="00EB3141" w:rsidRPr="003A0633">
              <w:rPr>
                <w:rFonts w:asciiTheme="minorHAnsi" w:hAnsiTheme="minorHAnsi" w:cstheme="minorHAnsi"/>
                <w:color w:val="000000"/>
                <w:sz w:val="22"/>
                <w:szCs w:val="22"/>
              </w:rPr>
              <w:t>r (</w:t>
            </w:r>
            <w:r w:rsidR="00AB54E8" w:rsidRPr="003A0633">
              <w:rPr>
                <w:rFonts w:asciiTheme="minorHAnsi" w:hAnsiTheme="minorHAnsi" w:cstheme="minorHAnsi"/>
                <w:color w:val="000000"/>
                <w:sz w:val="22"/>
                <w:szCs w:val="22"/>
              </w:rPr>
              <w:t xml:space="preserve">                                   )</w:t>
            </w:r>
          </w:p>
        </w:tc>
      </w:tr>
    </w:tbl>
    <w:p w14:paraId="1A771A0B" w14:textId="77777777" w:rsidR="001A612A" w:rsidRPr="003A0633" w:rsidRDefault="001A612A" w:rsidP="001A612A">
      <w:pPr>
        <w:widowControl w:val="0"/>
        <w:spacing w:line="276" w:lineRule="auto"/>
        <w:ind w:firstLine="720"/>
        <w:jc w:val="both"/>
        <w:rPr>
          <w:rFonts w:asciiTheme="minorHAnsi" w:hAnsiTheme="minorHAnsi" w:cstheme="minorHAnsi"/>
          <w:sz w:val="22"/>
          <w:szCs w:val="22"/>
        </w:rPr>
      </w:pPr>
    </w:p>
    <w:p w14:paraId="46C9D30B"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3.2. Darbų kainos apskaičiavimo būdas - </w:t>
      </w:r>
      <w:r w:rsidRPr="003A0633">
        <w:rPr>
          <w:rFonts w:asciiTheme="minorHAnsi" w:hAnsiTheme="minorHAnsi" w:cstheme="minorHAnsi"/>
          <w:b/>
          <w:bCs/>
          <w:sz w:val="22"/>
          <w:szCs w:val="22"/>
        </w:rPr>
        <w:t>fiksuotas įkainis.</w:t>
      </w:r>
    </w:p>
    <w:p w14:paraId="47B22F4D"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3.3. Šalys susitaria, kad Užsakovas sumoka Rangovui už tinkamai ir laiku atliktus, užbaigtus darbus pagal įkainius ir darbų komplektus, nurodytus Sutarties sąlygų Priede Nr. 3. „Darbų žiniaraštis“.</w:t>
      </w:r>
    </w:p>
    <w:p w14:paraId="19CD82CE"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3.4. Mokėjimai atliekami per 30 (trisdešimt) dienų po PVM sąskaitos-faktūros, Rangovo išrašytos pagal abiejų Šalių pasirašytą darbų priėmimo-perdavimo aktą, pateikimo. Sąskaitas – faktūras Rangovas privalo pateikti ne vėliau kaip iki </w:t>
      </w:r>
      <w:r w:rsidRPr="003A0633">
        <w:rPr>
          <w:rFonts w:asciiTheme="minorHAnsi" w:hAnsiTheme="minorHAnsi" w:cstheme="minorHAnsi"/>
          <w:sz w:val="22"/>
          <w:szCs w:val="22"/>
        </w:rPr>
        <w:lastRenderedPageBreak/>
        <w:t>kito mėnesio 5 d. Atliktų darbų aktą ruošia Rangovas. Užsakovui ar techniniam prižiūrėtojui pageidaujant, Rangovas privalo detalizuoti informaciją. PVM sąskaita-faktūra pateikiama informacinės sistemos SABIS priemonėmis.</w:t>
      </w:r>
    </w:p>
    <w:p w14:paraId="7C1FC68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3.5. Už darbus nemokama, jeigu Rangovas juos atlieka savavališkai, nesilaikydamas Sutarties sąlygų.</w:t>
      </w:r>
    </w:p>
    <w:p w14:paraId="6A1094B1"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3.6. Savavališkai atliktus darbus Rangovas savo sąskaita privalo ištaisyti arba likviduoti.</w:t>
      </w:r>
    </w:p>
    <w:p w14:paraId="19252E2F"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3.7. Užsakovas už atliktus darbus Rangovui atsiskaito mokėjimo pavedimu į Rangovo nurodytą banko sąskaitą:</w:t>
      </w:r>
    </w:p>
    <w:p w14:paraId="4269796C"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Sąskaitos Nr. (nurodyti sąskaitos numerį);</w:t>
      </w:r>
    </w:p>
    <w:p w14:paraId="6363EE7D"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(nurodyti banko pavadinimą) bankas;</w:t>
      </w:r>
    </w:p>
    <w:p w14:paraId="0BC10B7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Banko kodas (nurodyti banko kodą).</w:t>
      </w:r>
    </w:p>
    <w:p w14:paraId="07E2078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3.8. Sutarties kainos keitimas galimas šiais atvejais:</w:t>
      </w:r>
    </w:p>
    <w:p w14:paraId="0547DFCD"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3.8.1. Sutarties kainą (įkainius) peržiūrint dėl pasikeitusių mokesčių:</w:t>
      </w:r>
    </w:p>
    <w:p w14:paraId="31616476"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0057C40F"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3.9.</w:t>
      </w:r>
      <w:r w:rsidRPr="003A0633">
        <w:rPr>
          <w:rFonts w:asciiTheme="minorHAnsi" w:hAnsiTheme="minorHAnsi" w:cstheme="minorHAnsi"/>
          <w:sz w:val="22"/>
          <w:szCs w:val="22"/>
        </w:rPr>
        <w:tab/>
        <w:t xml:space="preserve">  Kiekio (apimties) keitimas forminamas tokia tvarka:</w:t>
      </w:r>
    </w:p>
    <w:p w14:paraId="420927F9"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3.9.1.</w:t>
      </w:r>
      <w:r w:rsidRPr="003A0633">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744F61F5"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3.9.2.</w:t>
      </w:r>
      <w:r w:rsidRPr="003A0633">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46DEED0"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3.9.3.</w:t>
      </w:r>
      <w:r w:rsidRPr="003A0633">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86F7050"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3.10.</w:t>
      </w:r>
      <w:r w:rsidRPr="003A0633">
        <w:rPr>
          <w:rFonts w:asciiTheme="minorHAnsi" w:hAnsiTheme="minorHAnsi" w:cstheme="minorHAnsi"/>
          <w:sz w:val="22"/>
          <w:szCs w:val="22"/>
        </w:rPr>
        <w:tab/>
        <w:t xml:space="preserve"> Jei keičiant kiekį (apimtį) Darbai keičiami kitais Darbais, tokie Darbų pakeitimai neturi pabloginti Sutarties rezultato.</w:t>
      </w:r>
    </w:p>
    <w:p w14:paraId="5634833B"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3.11.</w:t>
      </w:r>
      <w:r w:rsidRPr="003A0633">
        <w:rPr>
          <w:rFonts w:asciiTheme="minorHAnsi" w:hAnsiTheme="minorHAnsi" w:cstheme="minorHAnsi"/>
          <w:sz w:val="22"/>
          <w:szCs w:val="22"/>
        </w:rPr>
        <w:tab/>
        <w:t>Kiekio (apimties) keitimas įforminamas Šalių pasirašomu papildomu susitarimu, kuris laikomas sudėtine Sutarties dalimi.</w:t>
      </w:r>
    </w:p>
    <w:p w14:paraId="379B43ED"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w:t>
      </w:r>
      <w:r w:rsidRPr="003A0633">
        <w:rPr>
          <w:rFonts w:asciiTheme="minorHAnsi" w:hAnsiTheme="minorHAnsi" w:cstheme="minorHAnsi"/>
          <w:sz w:val="22"/>
          <w:szCs w:val="22"/>
        </w:rPr>
        <w:tab/>
        <w:t xml:space="preserve">Užsakovas faktiškai gali įsigyti iki 15 procentų didesnį darbų kiekį, nei nurodyta Sutartyje neatliekant papildomų pirkimų procedūrų esant šioms aplinkybėms: </w:t>
      </w:r>
    </w:p>
    <w:p w14:paraId="5A89BE9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3.12.1.</w:t>
      </w:r>
      <w:r w:rsidRPr="003A0633">
        <w:rPr>
          <w:rFonts w:asciiTheme="minorHAnsi" w:hAnsiTheme="minorHAnsi" w:cstheme="minorHAnsi"/>
          <w:sz w:val="22"/>
          <w:szCs w:val="22"/>
        </w:rPr>
        <w:tab/>
        <w:t xml:space="preserve"> duomenų apie inžinerinius tinklus, kitus objekte esančius statinius, jų įrengimą nebuvimas arba klaidingi duomenys;</w:t>
      </w:r>
    </w:p>
    <w:p w14:paraId="7161FC2C"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3.12.2.</w:t>
      </w:r>
      <w:r w:rsidRPr="003A0633">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57142935"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3.12.3.</w:t>
      </w:r>
      <w:r w:rsidRPr="003A0633">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B7DAE98"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3.12.4.</w:t>
      </w:r>
      <w:r w:rsidRPr="003A0633">
        <w:rPr>
          <w:rFonts w:asciiTheme="minorHAnsi" w:hAnsiTheme="minorHAnsi" w:cstheme="minorHAnsi"/>
          <w:sz w:val="22"/>
          <w:szCs w:val="22"/>
        </w:rPr>
        <w:tab/>
        <w:t xml:space="preserve"> įvykdyto ar vykdomo projekto vientisumo užtikrinimas;</w:t>
      </w:r>
    </w:p>
    <w:p w14:paraId="5F9FDCF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3.12.5.</w:t>
      </w:r>
      <w:r w:rsidRPr="003A0633">
        <w:rPr>
          <w:rFonts w:asciiTheme="minorHAnsi" w:hAnsiTheme="minorHAnsi" w:cstheme="minorHAnsi"/>
          <w:sz w:val="22"/>
          <w:szCs w:val="22"/>
        </w:rPr>
        <w:tab/>
        <w:t xml:space="preserve"> kai būtina atlikti papildomą, Sutartyje nenumatytą, Darbą, be kurio Rangovas negali tinkamai įvykdyti Sutarties;</w:t>
      </w:r>
    </w:p>
    <w:p w14:paraId="12ED41E8"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3.12.6.</w:t>
      </w:r>
      <w:r w:rsidRPr="003A0633">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3062804"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3.13.</w:t>
      </w:r>
      <w:r w:rsidRPr="003A0633">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E39E6E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3.13.1.</w:t>
      </w:r>
      <w:r w:rsidRPr="003A0633">
        <w:rPr>
          <w:rFonts w:asciiTheme="minorHAnsi" w:hAnsiTheme="minorHAnsi" w:cstheme="minorHAnsi"/>
          <w:sz w:val="22"/>
          <w:szCs w:val="22"/>
        </w:rPr>
        <w:tab/>
        <w:t>kai būtina iš Rangovo pirkti Papildomų darbų, kurie nebuvo įtraukti į pirminį pirkimą, kai yra visos šios sąlygos kartu:</w:t>
      </w:r>
    </w:p>
    <w:p w14:paraId="5E5C6118"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3.13.1.1.</w:t>
      </w:r>
      <w:r w:rsidRPr="003A0633">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905B781"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3.13.1.2.</w:t>
      </w:r>
      <w:r w:rsidRPr="003A0633">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B5D84EB"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3.13.2.</w:t>
      </w:r>
      <w:r w:rsidRPr="003A0633">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1DC0CF90"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3.13.2.1.</w:t>
      </w:r>
      <w:r w:rsidRPr="003A0633">
        <w:rPr>
          <w:rFonts w:asciiTheme="minorHAnsi" w:hAnsiTheme="minorHAnsi" w:cstheme="minorHAnsi"/>
          <w:sz w:val="22"/>
          <w:szCs w:val="22"/>
        </w:rPr>
        <w:tab/>
        <w:t>pakeitimas iš esmės nepakeičia Sutarties pobūdžio;</w:t>
      </w:r>
    </w:p>
    <w:p w14:paraId="08E796E4"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3.13.2.2.</w:t>
      </w:r>
      <w:r w:rsidRPr="003A0633">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3794588F"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3.13.2.3.</w:t>
      </w:r>
      <w:r w:rsidRPr="003A0633">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1163479"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3.13.3.</w:t>
      </w:r>
      <w:r w:rsidRPr="003A0633">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5BE7ED95"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3.13.4.</w:t>
      </w:r>
      <w:r w:rsidRPr="003A0633">
        <w:rPr>
          <w:rFonts w:asciiTheme="minorHAnsi" w:hAnsiTheme="minorHAnsi" w:cstheme="minorHAnsi"/>
          <w:sz w:val="22"/>
          <w:szCs w:val="22"/>
        </w:rPr>
        <w:tab/>
        <w:t>kai tenkinamos visos šios sąlygos kartu:</w:t>
      </w:r>
    </w:p>
    <w:p w14:paraId="6B924EFC"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3.13.4.1.</w:t>
      </w:r>
      <w:r w:rsidRPr="003A0633">
        <w:rPr>
          <w:rFonts w:asciiTheme="minorHAnsi" w:hAnsiTheme="minorHAnsi" w:cstheme="minorHAnsi"/>
          <w:sz w:val="22"/>
          <w:szCs w:val="22"/>
        </w:rPr>
        <w:tab/>
        <w:t xml:space="preserve">bendra atskirų pakeitimų pagal šį papunktį vertė neviršija atitinkamų tarptautinio pirkimo vertės ribų; </w:t>
      </w:r>
    </w:p>
    <w:p w14:paraId="66ECFBED"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3.13.4.2.</w:t>
      </w:r>
      <w:r w:rsidRPr="003A0633">
        <w:rPr>
          <w:rFonts w:asciiTheme="minorHAnsi" w:hAnsiTheme="minorHAnsi" w:cstheme="minorHAnsi"/>
          <w:sz w:val="22"/>
          <w:szCs w:val="22"/>
        </w:rPr>
        <w:tab/>
        <w:t>bendra atskirų pakeitimų pagal šį papunktį vertė neviršija 15 procentų Pradinės Sutarties vertės;</w:t>
      </w:r>
    </w:p>
    <w:p w14:paraId="2C899FF8"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3.13.4.3.</w:t>
      </w:r>
      <w:r w:rsidRPr="003A0633">
        <w:rPr>
          <w:rFonts w:asciiTheme="minorHAnsi" w:hAnsiTheme="minorHAnsi" w:cstheme="minorHAnsi"/>
          <w:sz w:val="22"/>
          <w:szCs w:val="22"/>
        </w:rPr>
        <w:tab/>
        <w:t>keičiant kiekį (apimtį) iš esmės nepakeičiamas Sutarties pobūdis;</w:t>
      </w:r>
    </w:p>
    <w:p w14:paraId="36CAC403"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3.13.5.</w:t>
      </w:r>
      <w:r w:rsidRPr="003A0633">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BCE758B"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3.13.5.1.</w:t>
      </w:r>
      <w:r w:rsidRPr="003A0633">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5A800FCA"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3.13.5.2.</w:t>
      </w:r>
      <w:r w:rsidRPr="003A0633">
        <w:rPr>
          <w:rFonts w:asciiTheme="minorHAnsi" w:hAnsiTheme="minorHAnsi" w:cstheme="minorHAnsi"/>
          <w:sz w:val="22"/>
          <w:szCs w:val="22"/>
        </w:rPr>
        <w:tab/>
        <w:t>pakeičiama ekonominė Sutarties pusiausvyra Rangovo naudai taip, kaip nebuvo aptarta Sutartyje, arba labai padidėja Sutarties apimtis.</w:t>
      </w:r>
    </w:p>
    <w:p w14:paraId="7DEA9E5B" w14:textId="77777777" w:rsidR="00033CAD"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3.15.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2CCA116E" w:rsidR="001A612A" w:rsidRPr="003A0633" w:rsidRDefault="00033CAD" w:rsidP="00033CAD">
      <w:pPr>
        <w:spacing w:line="276" w:lineRule="auto"/>
        <w:ind w:right="-79" w:firstLine="567"/>
        <w:jc w:val="both"/>
        <w:rPr>
          <w:rFonts w:asciiTheme="minorHAnsi" w:hAnsiTheme="minorHAnsi" w:cstheme="minorHAnsi"/>
          <w:sz w:val="22"/>
          <w:szCs w:val="22"/>
        </w:rPr>
      </w:pPr>
      <w:r w:rsidRPr="003A0633">
        <w:rPr>
          <w:rFonts w:asciiTheme="minorHAnsi" w:hAnsiTheme="minorHAnsi" w:cstheme="minorHAnsi"/>
          <w:sz w:val="22"/>
          <w:szCs w:val="22"/>
        </w:rPr>
        <w:t>3.16. Rangovas gali pradėti vykdyti papildomus darbus tik pasirašius papildomą susitarimą dėl papildomų/nenumatytų darbų, priešingu atveju bus laikoma, kad Rangovas darbus vykdo savavališkai.</w:t>
      </w:r>
    </w:p>
    <w:p w14:paraId="0870E254" w14:textId="77777777" w:rsidR="00B35F8E" w:rsidRPr="003A0633" w:rsidRDefault="00B35F8E" w:rsidP="001A612A">
      <w:pPr>
        <w:spacing w:line="276" w:lineRule="auto"/>
        <w:ind w:right="-79" w:firstLine="567"/>
        <w:jc w:val="both"/>
        <w:rPr>
          <w:rFonts w:asciiTheme="minorHAnsi" w:hAnsiTheme="minorHAnsi" w:cstheme="minorHAnsi"/>
          <w:sz w:val="22"/>
          <w:szCs w:val="22"/>
        </w:rPr>
      </w:pPr>
    </w:p>
    <w:p w14:paraId="564F6E95" w14:textId="77777777" w:rsidR="001A612A" w:rsidRPr="003A0633" w:rsidRDefault="001A612A" w:rsidP="001A612A">
      <w:pPr>
        <w:spacing w:line="276" w:lineRule="auto"/>
        <w:ind w:right="-79" w:firstLine="567"/>
        <w:jc w:val="center"/>
        <w:rPr>
          <w:rFonts w:asciiTheme="minorHAnsi" w:hAnsiTheme="minorHAnsi" w:cstheme="minorHAnsi"/>
          <w:b/>
          <w:sz w:val="22"/>
          <w:szCs w:val="22"/>
        </w:rPr>
      </w:pPr>
      <w:r w:rsidRPr="003A0633">
        <w:rPr>
          <w:rFonts w:asciiTheme="minorHAnsi" w:hAnsiTheme="minorHAnsi" w:cstheme="minorHAnsi"/>
          <w:b/>
          <w:sz w:val="22"/>
          <w:szCs w:val="22"/>
        </w:rPr>
        <w:t>4. Sutarties įvykdymo užtikrinimas</w:t>
      </w:r>
    </w:p>
    <w:p w14:paraId="40521CA0" w14:textId="77777777" w:rsidR="001A612A" w:rsidRPr="003A0633" w:rsidRDefault="001A612A" w:rsidP="001A612A">
      <w:pPr>
        <w:spacing w:line="276" w:lineRule="auto"/>
        <w:ind w:right="-79" w:firstLine="567"/>
        <w:jc w:val="center"/>
        <w:rPr>
          <w:rFonts w:asciiTheme="minorHAnsi" w:hAnsiTheme="minorHAnsi" w:cstheme="minorHAnsi"/>
          <w:b/>
          <w:sz w:val="22"/>
          <w:szCs w:val="22"/>
        </w:rPr>
      </w:pPr>
    </w:p>
    <w:p w14:paraId="42B4ACA3" w14:textId="2661639E"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4.1. Rangovas privalo </w:t>
      </w:r>
      <w:r w:rsidRPr="003A0633">
        <w:rPr>
          <w:rFonts w:asciiTheme="minorHAnsi" w:hAnsiTheme="minorHAnsi" w:cstheme="minorHAnsi"/>
          <w:b/>
          <w:sz w:val="22"/>
          <w:szCs w:val="22"/>
        </w:rPr>
        <w:t>per 10 darbo dienų</w:t>
      </w:r>
      <w:r w:rsidRPr="003A0633">
        <w:rPr>
          <w:rFonts w:asciiTheme="minorHAnsi" w:hAnsiTheme="minorHAnsi" w:cstheme="minorHAnsi"/>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w:t>
      </w:r>
      <w:r w:rsidRPr="003A0633">
        <w:rPr>
          <w:rFonts w:asciiTheme="minorHAnsi" w:hAnsiTheme="minorHAnsi" w:cstheme="minorHAnsi"/>
          <w:sz w:val="22"/>
          <w:szCs w:val="22"/>
        </w:rPr>
        <w:tab/>
        <w:t>Sutarties įvykdymo užtikrinimo sąlygos:</w:t>
      </w:r>
    </w:p>
    <w:p w14:paraId="17793C12"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4.2.1.</w:t>
      </w:r>
      <w:r w:rsidRPr="003A0633">
        <w:rPr>
          <w:rFonts w:asciiTheme="minorHAnsi" w:hAnsiTheme="minorHAnsi" w:cstheme="minorHAnsi"/>
          <w:sz w:val="22"/>
          <w:szCs w:val="22"/>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4.2.2.</w:t>
      </w:r>
      <w:r w:rsidRPr="003A0633">
        <w:rPr>
          <w:rFonts w:asciiTheme="minorHAnsi" w:hAnsiTheme="minorHAnsi" w:cstheme="minorHAnsi"/>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4.2.3.</w:t>
      </w:r>
      <w:r w:rsidRPr="003A0633">
        <w:rPr>
          <w:rFonts w:asciiTheme="minorHAnsi" w:hAnsiTheme="minorHAnsi" w:cstheme="minorHAnsi"/>
          <w:sz w:val="22"/>
          <w:szCs w:val="22"/>
        </w:rPr>
        <w:tab/>
        <w:t>Sutarties įvykdymo užtikrinimas turi būti surašytas lietuvių arba anglų kalba (ir išverstas į lietuvių kalbą);</w:t>
      </w:r>
    </w:p>
    <w:p w14:paraId="7D52335C" w14:textId="497B6DEF"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4.2.4.</w:t>
      </w:r>
      <w:r w:rsidRPr="003A0633">
        <w:rPr>
          <w:rFonts w:asciiTheme="minorHAnsi" w:hAnsiTheme="minorHAnsi" w:cstheme="minorHAnsi"/>
          <w:sz w:val="22"/>
          <w:szCs w:val="22"/>
        </w:rPr>
        <w:tab/>
      </w:r>
      <w:r w:rsidRPr="003A0633">
        <w:rPr>
          <w:rFonts w:asciiTheme="minorHAnsi" w:hAnsiTheme="minorHAnsi" w:cstheme="minorHAnsi"/>
          <w:b/>
          <w:sz w:val="22"/>
          <w:szCs w:val="22"/>
        </w:rPr>
        <w:t>Sutarties įvykdymo užtikrinimo suma turi būti ne mažesnė, n</w:t>
      </w:r>
      <w:r w:rsidR="00DB6EA8" w:rsidRPr="003A0633">
        <w:rPr>
          <w:rFonts w:asciiTheme="minorHAnsi" w:hAnsiTheme="minorHAnsi" w:cstheme="minorHAnsi"/>
          <w:b/>
          <w:sz w:val="22"/>
          <w:szCs w:val="22"/>
        </w:rPr>
        <w:t>ei</w:t>
      </w:r>
      <w:r w:rsidRPr="003A0633">
        <w:rPr>
          <w:rFonts w:asciiTheme="minorHAnsi" w:hAnsiTheme="minorHAnsi" w:cstheme="minorHAnsi"/>
          <w:b/>
          <w:sz w:val="22"/>
          <w:szCs w:val="22"/>
        </w:rPr>
        <w:t xml:space="preserve"> </w:t>
      </w:r>
      <w:r w:rsidR="00AB54E8" w:rsidRPr="003A0633">
        <w:rPr>
          <w:rFonts w:asciiTheme="minorHAnsi" w:hAnsiTheme="minorHAnsi" w:cstheme="minorHAnsi"/>
          <w:b/>
          <w:iCs/>
          <w:sz w:val="22"/>
          <w:szCs w:val="22"/>
        </w:rPr>
        <w:t>10 proc. Sutarties kainos (Eur be PVM)</w:t>
      </w:r>
      <w:r w:rsidRPr="003A0633">
        <w:rPr>
          <w:rFonts w:asciiTheme="minorHAnsi" w:hAnsiTheme="minorHAnsi" w:cstheme="minorHAnsi"/>
          <w:b/>
          <w:sz w:val="22"/>
          <w:szCs w:val="22"/>
        </w:rPr>
        <w:t xml:space="preserve">. </w:t>
      </w:r>
    </w:p>
    <w:p w14:paraId="558950EC"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4.2.5.</w:t>
      </w:r>
      <w:r w:rsidRPr="003A0633">
        <w:rPr>
          <w:rFonts w:asciiTheme="minorHAnsi" w:hAnsiTheme="minorHAnsi" w:cstheme="minorHAnsi"/>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4.2.6.</w:t>
      </w:r>
      <w:r w:rsidRPr="003A0633">
        <w:rPr>
          <w:rFonts w:asciiTheme="minorHAnsi" w:hAnsiTheme="minorHAnsi" w:cstheme="minorHAnsi"/>
          <w:sz w:val="22"/>
          <w:szCs w:val="22"/>
        </w:rPr>
        <w:tab/>
        <w:t>Sutarties įvykdymo užtikrinimo suma turi būti nurodoma ir išmokama eurais;</w:t>
      </w:r>
    </w:p>
    <w:p w14:paraId="5FA781EE"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4.2.7.</w:t>
      </w:r>
      <w:r w:rsidRPr="003A0633">
        <w:rPr>
          <w:rFonts w:asciiTheme="minorHAnsi" w:hAnsiTheme="minorHAnsi" w:cstheme="minorHAnsi"/>
          <w:sz w:val="22"/>
          <w:szCs w:val="22"/>
        </w:rPr>
        <w:tab/>
        <w:t>Reikalaujama pagal Sutarties įvykdymo užtikrinimą suma turi būti išmokama ne vėliau nei per 10 dienų po Užsakovo mokėjimo reikalavimo pateikimo garantui;</w:t>
      </w:r>
    </w:p>
    <w:p w14:paraId="3830796D"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4.2.8.</w:t>
      </w:r>
      <w:r w:rsidRPr="003A0633">
        <w:rPr>
          <w:rFonts w:asciiTheme="minorHAnsi" w:hAnsiTheme="minorHAnsi" w:cstheme="minorHAnsi"/>
          <w:sz w:val="22"/>
          <w:szCs w:val="22"/>
        </w:rPr>
        <w:tab/>
        <w:t>Sutarties įvykdymo užtikrinimas turi įsigalioti ne vėliau negu jo pateikimo Užsakovui dieną;</w:t>
      </w:r>
    </w:p>
    <w:p w14:paraId="36AF2F01"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4.2.9.</w:t>
      </w:r>
      <w:r w:rsidRPr="003A0633">
        <w:rPr>
          <w:rFonts w:asciiTheme="minorHAnsi" w:hAnsiTheme="minorHAnsi" w:cstheme="minorHAnsi"/>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4.2.10.</w:t>
      </w:r>
      <w:r w:rsidRPr="003A0633">
        <w:rPr>
          <w:rFonts w:asciiTheme="minorHAnsi" w:hAnsiTheme="minorHAnsi" w:cstheme="minorHAnsi"/>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4.2.11.</w:t>
      </w:r>
      <w:r w:rsidRPr="003A0633">
        <w:rPr>
          <w:rFonts w:asciiTheme="minorHAnsi" w:hAnsiTheme="minorHAnsi" w:cstheme="minorHAnsi"/>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4.2.12.</w:t>
      </w:r>
      <w:r w:rsidRPr="003A0633">
        <w:rPr>
          <w:rFonts w:asciiTheme="minorHAnsi" w:hAnsiTheme="minorHAnsi" w:cstheme="minorHAnsi"/>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4.2.13.</w:t>
      </w:r>
      <w:r w:rsidRPr="003A0633">
        <w:rPr>
          <w:rFonts w:asciiTheme="minorHAnsi" w:hAnsiTheme="minorHAnsi" w:cstheme="minorHAnsi"/>
          <w:sz w:val="22"/>
          <w:szCs w:val="22"/>
        </w:rPr>
        <w:tab/>
        <w:t xml:space="preserve">Sutarties įvykdymo užtikrinimo suma gali būti mažinama tik garanto išmokėtomis sumomis; </w:t>
      </w:r>
    </w:p>
    <w:p w14:paraId="0D429E49" w14:textId="77777777"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t>4.3.</w:t>
      </w:r>
      <w:r w:rsidRPr="003A0633">
        <w:rPr>
          <w:rFonts w:asciiTheme="minorHAnsi" w:hAnsiTheme="minorHAnsi" w:cstheme="minorHAnsi"/>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Pr="003A0633" w:rsidRDefault="00966027" w:rsidP="00966027">
      <w:pPr>
        <w:spacing w:line="276" w:lineRule="auto"/>
        <w:ind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4.4.</w:t>
      </w:r>
      <w:r w:rsidRPr="003A0633">
        <w:rPr>
          <w:rFonts w:asciiTheme="minorHAnsi" w:hAnsiTheme="minorHAnsi" w:cstheme="minorHAnsi"/>
          <w:sz w:val="22"/>
          <w:szCs w:val="22"/>
        </w:rPr>
        <w:tab/>
        <w:t>Užsakovas turi grąžinti Rangovui atlikimo užtikrinimo dokumentą per 30 kalendorinių dienų po Statybos užbaigimo akto įforminimo dienos, gavus rašytinį tiekėjo prašymą.</w:t>
      </w:r>
    </w:p>
    <w:p w14:paraId="3F85501C" w14:textId="35969445" w:rsidR="001A612A" w:rsidRPr="003A0633" w:rsidRDefault="001A612A" w:rsidP="001A612A">
      <w:pPr>
        <w:spacing w:line="276" w:lineRule="auto"/>
        <w:ind w:firstLine="567"/>
        <w:jc w:val="both"/>
        <w:rPr>
          <w:rFonts w:asciiTheme="minorHAnsi" w:hAnsiTheme="minorHAnsi" w:cstheme="minorHAnsi"/>
          <w:sz w:val="22"/>
          <w:szCs w:val="22"/>
        </w:rPr>
      </w:pPr>
    </w:p>
    <w:p w14:paraId="6CC2E372" w14:textId="77777777" w:rsidR="008D4587" w:rsidRPr="003A0633" w:rsidRDefault="008D4587" w:rsidP="001A612A">
      <w:pPr>
        <w:spacing w:line="276" w:lineRule="auto"/>
        <w:ind w:firstLine="567"/>
        <w:jc w:val="both"/>
        <w:rPr>
          <w:rFonts w:asciiTheme="minorHAnsi" w:hAnsiTheme="minorHAnsi" w:cstheme="minorHAnsi"/>
          <w:sz w:val="22"/>
          <w:szCs w:val="22"/>
        </w:rPr>
      </w:pPr>
    </w:p>
    <w:p w14:paraId="72F939D0" w14:textId="77777777" w:rsidR="001A612A" w:rsidRPr="003A0633" w:rsidRDefault="001A612A" w:rsidP="001A612A">
      <w:pPr>
        <w:spacing w:line="276" w:lineRule="auto"/>
        <w:ind w:right="-79" w:firstLine="567"/>
        <w:jc w:val="center"/>
        <w:rPr>
          <w:rFonts w:asciiTheme="minorHAnsi" w:hAnsiTheme="minorHAnsi" w:cstheme="minorHAnsi"/>
          <w:b/>
          <w:sz w:val="22"/>
          <w:szCs w:val="22"/>
        </w:rPr>
      </w:pPr>
      <w:r w:rsidRPr="003A0633">
        <w:rPr>
          <w:rFonts w:asciiTheme="minorHAnsi" w:hAnsiTheme="minorHAnsi" w:cstheme="minorHAnsi"/>
          <w:b/>
          <w:sz w:val="22"/>
          <w:szCs w:val="22"/>
        </w:rPr>
        <w:t>5. Šalių atsakomybė</w:t>
      </w:r>
    </w:p>
    <w:p w14:paraId="5E2BCDE2" w14:textId="77777777" w:rsidR="001A612A" w:rsidRPr="003A0633" w:rsidRDefault="001A612A" w:rsidP="001A612A">
      <w:pPr>
        <w:spacing w:line="276" w:lineRule="auto"/>
        <w:ind w:right="-79" w:firstLine="567"/>
        <w:jc w:val="center"/>
        <w:rPr>
          <w:rFonts w:asciiTheme="minorHAnsi" w:hAnsiTheme="minorHAnsi" w:cstheme="minorHAnsi"/>
          <w:b/>
          <w:sz w:val="22"/>
          <w:szCs w:val="22"/>
        </w:rPr>
      </w:pPr>
    </w:p>
    <w:p w14:paraId="14C40F01" w14:textId="2563FBE4"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5.1. Jeigu </w:t>
      </w:r>
      <w:r w:rsidR="00BF7179" w:rsidRPr="003A0633">
        <w:rPr>
          <w:rFonts w:asciiTheme="minorHAnsi" w:eastAsia="Calibri" w:hAnsiTheme="minorHAnsi" w:cstheme="minorHAnsi"/>
          <w:sz w:val="22"/>
          <w:szCs w:val="22"/>
          <w:lang w:eastAsia="lt-LT"/>
        </w:rPr>
        <w:t>Užsakovas</w:t>
      </w:r>
      <w:r w:rsidRPr="003A0633">
        <w:rPr>
          <w:rFonts w:asciiTheme="minorHAnsi" w:eastAsia="Calibri" w:hAnsiTheme="minorHAnsi" w:cstheme="minorHAnsi"/>
          <w:sz w:val="22"/>
          <w:szCs w:val="22"/>
          <w:lang w:eastAsia="lt-LT"/>
        </w:rPr>
        <w:t xml:space="preserve"> vėluoja sumokėti </w:t>
      </w:r>
      <w:r w:rsidR="00BF7179" w:rsidRPr="003A0633">
        <w:rPr>
          <w:rFonts w:asciiTheme="minorHAnsi" w:eastAsia="Calibri" w:hAnsiTheme="minorHAnsi" w:cstheme="minorHAnsi"/>
          <w:sz w:val="22"/>
          <w:szCs w:val="22"/>
          <w:lang w:eastAsia="lt-LT"/>
        </w:rPr>
        <w:t>Rangovui</w:t>
      </w:r>
      <w:r w:rsidRPr="003A0633">
        <w:rPr>
          <w:rFonts w:asciiTheme="minorHAnsi" w:eastAsia="Calibri" w:hAnsiTheme="minorHAnsi" w:cstheme="minorHAnsi"/>
          <w:sz w:val="22"/>
          <w:szCs w:val="22"/>
          <w:lang w:eastAsia="lt-LT"/>
        </w:rPr>
        <w:t xml:space="preserve"> priklausančias sumas Sutartyje nustatytais terminais, </w:t>
      </w:r>
      <w:r w:rsidR="00BF7179" w:rsidRPr="003A0633">
        <w:rPr>
          <w:rFonts w:asciiTheme="minorHAnsi" w:eastAsia="Calibri" w:hAnsiTheme="minorHAnsi" w:cstheme="minorHAnsi"/>
          <w:sz w:val="22"/>
          <w:szCs w:val="22"/>
          <w:lang w:eastAsia="lt-LT"/>
        </w:rPr>
        <w:t>Rangovui</w:t>
      </w:r>
      <w:r w:rsidRPr="003A0633">
        <w:rPr>
          <w:rFonts w:asciiTheme="minorHAnsi" w:eastAsia="Calibri" w:hAnsiTheme="minorHAnsi" w:cstheme="minorHAnsi"/>
          <w:sz w:val="22"/>
          <w:szCs w:val="22"/>
          <w:lang w:eastAsia="lt-LT"/>
        </w:rPr>
        <w:t xml:space="preserve"> pareikalavus, moka </w:t>
      </w:r>
      <w:r w:rsidR="00BF7179" w:rsidRPr="003A0633">
        <w:rPr>
          <w:rFonts w:asciiTheme="minorHAnsi" w:eastAsia="Calibri" w:hAnsiTheme="minorHAnsi" w:cstheme="minorHAnsi"/>
          <w:sz w:val="22"/>
          <w:szCs w:val="22"/>
          <w:lang w:eastAsia="lt-LT"/>
        </w:rPr>
        <w:t>Rangovui</w:t>
      </w:r>
      <w:r w:rsidRPr="003A0633">
        <w:rPr>
          <w:rFonts w:asciiTheme="minorHAnsi" w:eastAsia="Calibri" w:hAnsiTheme="minorHAnsi" w:cstheme="minorHAnsi"/>
          <w:sz w:val="22"/>
          <w:szCs w:val="22"/>
          <w:lang w:eastAsia="lt-LT"/>
        </w:rPr>
        <w:t xml:space="preserve"> </w:t>
      </w:r>
      <w:r w:rsidRPr="003A0633">
        <w:rPr>
          <w:rFonts w:asciiTheme="minorHAnsi" w:eastAsia="Calibri" w:hAnsiTheme="minorHAnsi" w:cstheme="minorHAnsi"/>
          <w:b/>
          <w:sz w:val="22"/>
          <w:szCs w:val="22"/>
          <w:lang w:eastAsia="lt-LT"/>
        </w:rPr>
        <w:t>0,1</w:t>
      </w:r>
      <w:r w:rsidRPr="003A0633">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5.2. Už vėlavimą atlikti darbus per Sutarties specialiųjų sąlygų 2.1. punkte nustatytą terminą Rangovas, Užsakovui pareikalavus, moka </w:t>
      </w:r>
      <w:r w:rsidRPr="003A0633">
        <w:rPr>
          <w:rFonts w:asciiTheme="minorHAnsi" w:eastAsia="Calibri" w:hAnsiTheme="minorHAnsi" w:cstheme="minorHAnsi"/>
          <w:b/>
          <w:sz w:val="22"/>
          <w:szCs w:val="22"/>
          <w:lang w:eastAsia="lt-LT"/>
        </w:rPr>
        <w:t>50,00</w:t>
      </w:r>
      <w:r w:rsidRPr="003A0633">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5.9. Jei dėl Rangovo vykdomų darbų ir/ar veiksmų, naudojamų medžiagų, įrangos, Rangovo pasitelktų subrangovų veiksmų bus padaryta žala gamtai, Užsakovo įrenginiams ir/ar tretiesiems asmenims, ir/ar bus pažeisti </w:t>
      </w:r>
      <w:r w:rsidRPr="003A0633">
        <w:rPr>
          <w:rFonts w:asciiTheme="minorHAnsi" w:eastAsia="Calibri" w:hAnsiTheme="minorHAnsi" w:cstheme="minorHAnsi"/>
          <w:sz w:val="22"/>
          <w:szCs w:val="22"/>
          <w:lang w:eastAsia="lt-LT"/>
        </w:rPr>
        <w:lastRenderedPageBreak/>
        <w:t>teisės aktų reikalavimai, Rangovas turės atlyginti visus Užsakovo patirtus nuostolius, taip pat nuostolius tretiesiems asmenims ir/ar žalą gamtai (aplinkai).</w:t>
      </w:r>
    </w:p>
    <w:p w14:paraId="2E58EEA1"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r w:rsidRPr="003A0633">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3A0633">
          <w:rPr>
            <w:rFonts w:asciiTheme="minorHAnsi" w:eastAsia="Calibri" w:hAnsiTheme="minorHAnsi" w:cstheme="minorHAnsi"/>
            <w:sz w:val="22"/>
            <w:szCs w:val="22"/>
            <w:u w:val="single"/>
            <w:lang w:eastAsia="lt-LT"/>
          </w:rPr>
          <w:t>gediminas-jonas.lasas@kaunovandenys.lt</w:t>
        </w:r>
      </w:hyperlink>
      <w:r w:rsidRPr="003A0633">
        <w:rPr>
          <w:rFonts w:asciiTheme="minorHAnsi" w:eastAsia="Calibri" w:hAnsiTheme="minorHAnsi" w:cstheme="minorHAnsi"/>
          <w:sz w:val="22"/>
          <w:szCs w:val="22"/>
          <w:lang w:eastAsia="lt-LT"/>
        </w:rPr>
        <w:t>.</w:t>
      </w:r>
      <w:bookmarkEnd w:id="1"/>
    </w:p>
    <w:p w14:paraId="12721516"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3A0633">
        <w:rPr>
          <w:rFonts w:asciiTheme="minorHAnsi" w:eastAsia="Calibri" w:hAnsiTheme="minorHAnsi" w:cstheme="minorHAnsi"/>
          <w:b/>
          <w:sz w:val="22"/>
          <w:szCs w:val="22"/>
          <w:lang w:eastAsia="lt-LT"/>
        </w:rPr>
        <w:t>3 000,00</w:t>
      </w:r>
      <w:r w:rsidRPr="003A0633">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3A0633" w:rsidRDefault="00460D44" w:rsidP="00460D44">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3A0633">
        <w:rPr>
          <w:rFonts w:asciiTheme="minorHAnsi" w:eastAsia="Calibri" w:hAnsiTheme="minorHAnsi" w:cstheme="minorHAnsi"/>
          <w:b/>
          <w:sz w:val="22"/>
          <w:szCs w:val="22"/>
          <w:lang w:eastAsia="lt-LT"/>
        </w:rPr>
        <w:t>3 000,00</w:t>
      </w:r>
      <w:r w:rsidRPr="003A0633">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3A0633"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3A0633" w:rsidRDefault="001A612A" w:rsidP="001A612A">
      <w:pPr>
        <w:keepNext/>
        <w:spacing w:before="120" w:after="120" w:line="276" w:lineRule="auto"/>
        <w:ind w:left="187"/>
        <w:jc w:val="center"/>
        <w:outlineLvl w:val="0"/>
        <w:rPr>
          <w:rFonts w:asciiTheme="minorHAnsi" w:hAnsiTheme="minorHAnsi" w:cstheme="minorHAnsi"/>
          <w:b/>
          <w:sz w:val="22"/>
          <w:szCs w:val="22"/>
        </w:rPr>
      </w:pPr>
      <w:r w:rsidRPr="003A0633">
        <w:rPr>
          <w:rFonts w:asciiTheme="minorHAnsi" w:hAnsiTheme="minorHAnsi" w:cstheme="minorHAnsi"/>
          <w:b/>
          <w:sz w:val="22"/>
          <w:szCs w:val="22"/>
        </w:rPr>
        <w:t>6. Susirašinėjimas</w:t>
      </w:r>
    </w:p>
    <w:p w14:paraId="0A2D80D6" w14:textId="77777777" w:rsidR="001A612A" w:rsidRPr="003A0633" w:rsidRDefault="001A612A" w:rsidP="001058FC">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3A0633" w:rsidRDefault="001A612A" w:rsidP="001058FC">
      <w:pPr>
        <w:spacing w:line="276" w:lineRule="auto"/>
        <w:ind w:firstLine="567"/>
        <w:jc w:val="both"/>
        <w:rPr>
          <w:rFonts w:asciiTheme="minorHAnsi" w:hAnsiTheme="minorHAnsi" w:cstheme="minorHAnsi"/>
          <w:sz w:val="22"/>
          <w:szCs w:val="22"/>
        </w:rPr>
      </w:pPr>
      <w:r w:rsidRPr="003A0633">
        <w:rPr>
          <w:rFonts w:asciiTheme="minorHAnsi" w:eastAsia="Calibri" w:hAnsiTheme="minorHAnsi" w:cstheme="minorHAnsi"/>
          <w:sz w:val="22"/>
          <w:szCs w:val="22"/>
        </w:rPr>
        <w:t xml:space="preserve">6.2. </w:t>
      </w:r>
      <w:r w:rsidRPr="003A0633">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3A063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3A0633"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3A0633" w:rsidRDefault="001A612A" w:rsidP="000B60C1">
            <w:pPr>
              <w:jc w:val="center"/>
              <w:rPr>
                <w:rFonts w:asciiTheme="minorHAnsi" w:hAnsiTheme="minorHAnsi" w:cstheme="minorHAnsi"/>
                <w:b/>
                <w:sz w:val="22"/>
                <w:szCs w:val="22"/>
              </w:rPr>
            </w:pPr>
            <w:r w:rsidRPr="003A0633">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3A0633" w:rsidRDefault="001A612A" w:rsidP="000B60C1">
            <w:pPr>
              <w:jc w:val="center"/>
              <w:rPr>
                <w:rFonts w:asciiTheme="minorHAnsi" w:hAnsiTheme="minorHAnsi" w:cstheme="minorHAnsi"/>
                <w:b/>
                <w:sz w:val="22"/>
                <w:szCs w:val="22"/>
              </w:rPr>
            </w:pPr>
            <w:r w:rsidRPr="003A0633">
              <w:rPr>
                <w:rFonts w:asciiTheme="minorHAnsi" w:hAnsiTheme="minorHAnsi" w:cstheme="minorHAnsi"/>
                <w:b/>
                <w:sz w:val="22"/>
                <w:szCs w:val="22"/>
                <w:lang w:eastAsia="lt-LT"/>
              </w:rPr>
              <w:t>Rangovo už sutarties vykdymą atsakingo asmens kontaktai</w:t>
            </w:r>
          </w:p>
        </w:tc>
      </w:tr>
      <w:tr w:rsidR="00E54633" w:rsidRPr="003A063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E54633" w:rsidRPr="003A0633" w:rsidRDefault="00E54633" w:rsidP="00E54633">
            <w:pPr>
              <w:spacing w:line="276" w:lineRule="auto"/>
              <w:jc w:val="both"/>
              <w:rPr>
                <w:rFonts w:asciiTheme="minorHAnsi" w:hAnsiTheme="minorHAnsi" w:cstheme="minorHAnsi"/>
                <w:sz w:val="22"/>
                <w:szCs w:val="22"/>
                <w:lang w:eastAsia="lt-LT"/>
              </w:rPr>
            </w:pPr>
            <w:r w:rsidRPr="003A0633">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8FF8D15" w:rsidR="00E54633" w:rsidRPr="003A0633" w:rsidRDefault="00E54633" w:rsidP="00E54633">
            <w:pPr>
              <w:rPr>
                <w:rFonts w:asciiTheme="minorHAnsi" w:hAnsiTheme="minorHAnsi" w:cstheme="minorHAnsi"/>
                <w:sz w:val="22"/>
                <w:szCs w:val="22"/>
                <w:lang w:eastAsia="lt-LT"/>
              </w:rPr>
            </w:pPr>
            <w:r w:rsidRPr="003A0633">
              <w:rPr>
                <w:rFonts w:asciiTheme="minorHAnsi" w:hAnsiTheme="minorHAnsi" w:cstheme="minorHAnsi"/>
                <w:sz w:val="22"/>
                <w:szCs w:val="22"/>
              </w:rPr>
              <w:t>Sigutė Bliujienė</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E54633" w:rsidRPr="003A0633" w:rsidRDefault="00E54633" w:rsidP="00E54633">
            <w:pPr>
              <w:spacing w:line="276" w:lineRule="auto"/>
              <w:jc w:val="both"/>
              <w:rPr>
                <w:rFonts w:asciiTheme="minorHAnsi" w:hAnsiTheme="minorHAnsi" w:cstheme="minorHAnsi"/>
                <w:sz w:val="22"/>
                <w:szCs w:val="22"/>
                <w:lang w:eastAsia="lt-LT"/>
              </w:rPr>
            </w:pPr>
          </w:p>
        </w:tc>
      </w:tr>
      <w:tr w:rsidR="00E54633" w:rsidRPr="003A063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E54633" w:rsidRPr="003A0633" w:rsidRDefault="00E54633" w:rsidP="00E54633">
            <w:pPr>
              <w:spacing w:line="276" w:lineRule="auto"/>
              <w:jc w:val="both"/>
              <w:rPr>
                <w:rFonts w:asciiTheme="minorHAnsi" w:hAnsiTheme="minorHAnsi" w:cstheme="minorHAnsi"/>
                <w:sz w:val="22"/>
                <w:szCs w:val="22"/>
                <w:lang w:eastAsia="lt-LT"/>
              </w:rPr>
            </w:pPr>
            <w:r w:rsidRPr="003A0633">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C25C0AE" w:rsidR="00E54633" w:rsidRPr="003A0633" w:rsidRDefault="00E54633" w:rsidP="00E54633">
            <w:pPr>
              <w:rPr>
                <w:rFonts w:asciiTheme="minorHAnsi" w:hAnsiTheme="minorHAnsi" w:cstheme="minorHAnsi"/>
                <w:sz w:val="22"/>
                <w:szCs w:val="22"/>
                <w:lang w:eastAsia="lt-LT"/>
              </w:rPr>
            </w:pPr>
            <w:r w:rsidRPr="003A0633">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E54633" w:rsidRPr="003A0633" w:rsidRDefault="00E54633" w:rsidP="00E54633">
            <w:pPr>
              <w:spacing w:line="276" w:lineRule="auto"/>
              <w:jc w:val="both"/>
              <w:rPr>
                <w:rFonts w:asciiTheme="minorHAnsi" w:hAnsiTheme="minorHAnsi" w:cstheme="minorHAnsi"/>
                <w:sz w:val="22"/>
                <w:szCs w:val="22"/>
                <w:lang w:eastAsia="lt-LT"/>
              </w:rPr>
            </w:pPr>
          </w:p>
        </w:tc>
      </w:tr>
      <w:tr w:rsidR="00E54633" w:rsidRPr="003A063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E54633" w:rsidRPr="003A0633" w:rsidRDefault="00E54633" w:rsidP="00E54633">
            <w:pPr>
              <w:spacing w:line="276" w:lineRule="auto"/>
              <w:jc w:val="both"/>
              <w:rPr>
                <w:rFonts w:asciiTheme="minorHAnsi" w:hAnsiTheme="minorHAnsi" w:cstheme="minorHAnsi"/>
                <w:sz w:val="22"/>
                <w:szCs w:val="22"/>
                <w:lang w:eastAsia="lt-LT"/>
              </w:rPr>
            </w:pPr>
            <w:r w:rsidRPr="003A0633">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C25AB08" w:rsidR="00E54633" w:rsidRPr="003A0633" w:rsidRDefault="00E54633" w:rsidP="00E54633">
            <w:pPr>
              <w:rPr>
                <w:rFonts w:asciiTheme="minorHAnsi" w:hAnsiTheme="minorHAnsi" w:cstheme="minorHAnsi"/>
                <w:sz w:val="22"/>
                <w:szCs w:val="22"/>
                <w:lang w:eastAsia="lt-LT"/>
              </w:rPr>
            </w:pPr>
            <w:r w:rsidRPr="003A0633">
              <w:rPr>
                <w:rFonts w:asciiTheme="minorHAnsi" w:hAnsiTheme="minorHAnsi" w:cstheme="minorHAnsi"/>
                <w:sz w:val="22"/>
                <w:szCs w:val="22"/>
              </w:rPr>
              <w:t>+370 37 301 788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E54633" w:rsidRPr="003A0633" w:rsidRDefault="00E54633" w:rsidP="00E54633">
            <w:pPr>
              <w:spacing w:line="276" w:lineRule="auto"/>
              <w:jc w:val="both"/>
              <w:rPr>
                <w:rFonts w:asciiTheme="minorHAnsi" w:hAnsiTheme="minorHAnsi" w:cstheme="minorHAnsi"/>
                <w:sz w:val="22"/>
                <w:szCs w:val="22"/>
                <w:lang w:eastAsia="lt-LT"/>
              </w:rPr>
            </w:pPr>
            <w:r w:rsidRPr="003A0633">
              <w:rPr>
                <w:rFonts w:asciiTheme="minorHAnsi" w:hAnsiTheme="minorHAnsi" w:cstheme="minorHAnsi"/>
                <w:sz w:val="22"/>
                <w:szCs w:val="22"/>
                <w:lang w:eastAsia="lt-LT"/>
              </w:rPr>
              <w:t xml:space="preserve"> </w:t>
            </w:r>
          </w:p>
        </w:tc>
      </w:tr>
      <w:tr w:rsidR="00E54633" w:rsidRPr="003A063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E54633" w:rsidRPr="003A0633" w:rsidRDefault="00E54633" w:rsidP="00E54633">
            <w:pPr>
              <w:spacing w:line="276" w:lineRule="auto"/>
              <w:jc w:val="both"/>
              <w:rPr>
                <w:rFonts w:asciiTheme="minorHAnsi" w:hAnsiTheme="minorHAnsi" w:cstheme="minorHAnsi"/>
                <w:sz w:val="22"/>
                <w:szCs w:val="22"/>
                <w:lang w:eastAsia="lt-LT"/>
              </w:rPr>
            </w:pPr>
            <w:r w:rsidRPr="003A0633">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4763DB2" w:rsidR="00E54633" w:rsidRPr="003A0633" w:rsidRDefault="00E54633" w:rsidP="00E54633">
            <w:pPr>
              <w:rPr>
                <w:rFonts w:asciiTheme="minorHAnsi" w:hAnsiTheme="minorHAnsi" w:cstheme="minorHAnsi"/>
                <w:sz w:val="22"/>
                <w:szCs w:val="22"/>
                <w:lang w:eastAsia="lt-LT"/>
              </w:rPr>
            </w:pPr>
            <w:r w:rsidRPr="003A0633">
              <w:rPr>
                <w:rFonts w:asciiTheme="minorHAnsi" w:hAnsiTheme="minorHAnsi" w:cstheme="minorHAnsi"/>
                <w:sz w:val="22"/>
                <w:szCs w:val="22"/>
              </w:rPr>
              <w:t>sigute.bliujiene@kaunovandenys.lt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E54633" w:rsidRPr="003A0633" w:rsidRDefault="00E54633" w:rsidP="00E54633">
            <w:pPr>
              <w:spacing w:line="276" w:lineRule="auto"/>
              <w:jc w:val="both"/>
              <w:rPr>
                <w:rFonts w:asciiTheme="minorHAnsi" w:hAnsiTheme="minorHAnsi" w:cstheme="minorHAnsi"/>
                <w:sz w:val="22"/>
                <w:szCs w:val="22"/>
                <w:lang w:eastAsia="lt-LT"/>
              </w:rPr>
            </w:pPr>
          </w:p>
        </w:tc>
      </w:tr>
    </w:tbl>
    <w:p w14:paraId="1420893A" w14:textId="77777777" w:rsidR="001A612A" w:rsidRPr="003A0633" w:rsidRDefault="001A612A" w:rsidP="001A612A">
      <w:pPr>
        <w:spacing w:line="276" w:lineRule="auto"/>
        <w:ind w:firstLine="720"/>
        <w:jc w:val="both"/>
        <w:rPr>
          <w:rFonts w:asciiTheme="minorHAnsi" w:hAnsiTheme="minorHAnsi" w:cstheme="minorHAnsi"/>
          <w:sz w:val="22"/>
          <w:szCs w:val="22"/>
        </w:rPr>
      </w:pPr>
    </w:p>
    <w:p w14:paraId="3F3D372F" w14:textId="676C6E16" w:rsidR="001A612A" w:rsidRPr="003A0633" w:rsidRDefault="001A612A" w:rsidP="001058FC">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rPr>
        <w:t xml:space="preserve">6.3. </w:t>
      </w:r>
      <w:r w:rsidRPr="003A0633">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3662ED" w:rsidRPr="003A0633">
        <w:rPr>
          <w:rFonts w:asciiTheme="minorHAnsi" w:hAnsiTheme="minorHAnsi" w:cstheme="minorHAnsi"/>
          <w:sz w:val="22"/>
          <w:szCs w:val="22"/>
        </w:rPr>
        <w:t>vadovas</w:t>
      </w:r>
      <w:r w:rsidRPr="003A0633">
        <w:rPr>
          <w:rFonts w:asciiTheme="minorHAnsi" w:hAnsiTheme="minorHAnsi" w:cstheme="minorHAnsi"/>
          <w:sz w:val="22"/>
          <w:szCs w:val="22"/>
        </w:rPr>
        <w:t xml:space="preserve">. Užsakovo atsakingo asmens už Sutarties ir jos pakeitimų paskelbimą kontaktiniai duomenys: tel. </w:t>
      </w:r>
      <w:r w:rsidR="001B4AD4" w:rsidRPr="003A0633">
        <w:rPr>
          <w:rFonts w:asciiTheme="minorHAnsi" w:hAnsiTheme="minorHAnsi" w:cstheme="minorHAnsi"/>
          <w:sz w:val="22"/>
          <w:szCs w:val="22"/>
        </w:rPr>
        <w:t>(</w:t>
      </w:r>
      <w:r w:rsidR="005251AD" w:rsidRPr="003A0633">
        <w:rPr>
          <w:rFonts w:asciiTheme="minorHAnsi" w:hAnsiTheme="minorHAnsi" w:cstheme="minorHAnsi"/>
          <w:sz w:val="22"/>
          <w:szCs w:val="22"/>
        </w:rPr>
        <w:t>+370</w:t>
      </w:r>
      <w:r w:rsidR="001B4AD4" w:rsidRPr="003A0633">
        <w:rPr>
          <w:rFonts w:asciiTheme="minorHAnsi" w:hAnsiTheme="minorHAnsi" w:cstheme="minorHAnsi"/>
          <w:sz w:val="22"/>
          <w:szCs w:val="22"/>
        </w:rPr>
        <w:t xml:space="preserve"> 37) 30 17 08</w:t>
      </w:r>
      <w:r w:rsidRPr="003A0633">
        <w:rPr>
          <w:rFonts w:asciiTheme="minorHAnsi" w:hAnsiTheme="minorHAnsi" w:cstheme="minorHAnsi"/>
          <w:sz w:val="22"/>
          <w:szCs w:val="22"/>
        </w:rPr>
        <w:t xml:space="preserve">, el. paštas </w:t>
      </w:r>
      <w:hyperlink r:id="rId6" w:history="1">
        <w:r w:rsidRPr="003A0633">
          <w:rPr>
            <w:rStyle w:val="Hipersaitas"/>
            <w:rFonts w:asciiTheme="minorHAnsi" w:eastAsiaTheme="majorEastAsia" w:hAnsiTheme="minorHAnsi" w:cstheme="minorHAnsi"/>
            <w:sz w:val="22"/>
            <w:szCs w:val="22"/>
          </w:rPr>
          <w:t>mindaugas.mizgaitis@kaunovandenys.lt</w:t>
        </w:r>
      </w:hyperlink>
    </w:p>
    <w:p w14:paraId="2A7AD9FF" w14:textId="3FBC3675"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81F46E" w14:textId="77777777" w:rsidR="001058FC" w:rsidRPr="003A0633" w:rsidRDefault="001058FC" w:rsidP="001058FC">
      <w:pPr>
        <w:spacing w:line="276" w:lineRule="auto"/>
        <w:ind w:firstLine="567"/>
        <w:jc w:val="both"/>
        <w:rPr>
          <w:rFonts w:asciiTheme="minorHAnsi" w:eastAsia="Calibri" w:hAnsiTheme="minorHAnsi" w:cstheme="minorHAnsi"/>
          <w:sz w:val="22"/>
          <w:szCs w:val="22"/>
        </w:rPr>
      </w:pPr>
    </w:p>
    <w:p w14:paraId="105E4E4D" w14:textId="77777777" w:rsidR="00DD43C6" w:rsidRPr="003A0633" w:rsidRDefault="00DD43C6" w:rsidP="001A612A">
      <w:pPr>
        <w:spacing w:line="276" w:lineRule="auto"/>
        <w:jc w:val="center"/>
        <w:rPr>
          <w:rFonts w:asciiTheme="minorHAnsi" w:hAnsiTheme="minorHAnsi" w:cstheme="minorHAnsi"/>
          <w:b/>
          <w:sz w:val="22"/>
          <w:szCs w:val="22"/>
        </w:rPr>
      </w:pPr>
    </w:p>
    <w:p w14:paraId="0179703E" w14:textId="0D9E6390" w:rsidR="001A612A" w:rsidRPr="003A0633" w:rsidRDefault="001A612A" w:rsidP="001A612A">
      <w:pPr>
        <w:spacing w:line="276" w:lineRule="auto"/>
        <w:jc w:val="center"/>
        <w:rPr>
          <w:rFonts w:asciiTheme="minorHAnsi" w:hAnsiTheme="minorHAnsi" w:cstheme="minorHAnsi"/>
          <w:b/>
          <w:sz w:val="22"/>
          <w:szCs w:val="22"/>
        </w:rPr>
      </w:pPr>
      <w:r w:rsidRPr="003A0633">
        <w:rPr>
          <w:rFonts w:asciiTheme="minorHAnsi" w:hAnsiTheme="minorHAnsi" w:cstheme="minorHAnsi"/>
          <w:b/>
          <w:sz w:val="22"/>
          <w:szCs w:val="22"/>
        </w:rPr>
        <w:t>7. Subrangovai ir jų keitimo tvarka</w:t>
      </w:r>
    </w:p>
    <w:p w14:paraId="2AD3AB27" w14:textId="77777777" w:rsidR="001A612A" w:rsidRPr="003A0633" w:rsidRDefault="001A612A" w:rsidP="001A612A">
      <w:pPr>
        <w:spacing w:line="276" w:lineRule="auto"/>
        <w:jc w:val="center"/>
        <w:rPr>
          <w:rFonts w:asciiTheme="minorHAnsi" w:hAnsiTheme="minorHAnsi" w:cstheme="minorHAnsi"/>
          <w:b/>
          <w:sz w:val="22"/>
          <w:szCs w:val="22"/>
        </w:rPr>
      </w:pPr>
    </w:p>
    <w:p w14:paraId="431A6E93"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lastRenderedPageBreak/>
        <w:t>7.1. Subrangovų pasitelkimas ir keitimas:</w:t>
      </w:r>
    </w:p>
    <w:p w14:paraId="6810E686"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1D02025E"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w:t>
      </w:r>
      <w:r w:rsidR="00B45873" w:rsidRPr="003A0633">
        <w:rPr>
          <w:rFonts w:asciiTheme="minorHAnsi" w:eastAsiaTheme="minorHAnsi" w:hAnsiTheme="minorHAnsi" w:cstheme="minorHAnsi"/>
          <w:sz w:val="22"/>
          <w:szCs w:val="22"/>
        </w:rPr>
        <w:t>alo parengti pagal priede Nr. 4</w:t>
      </w:r>
      <w:r w:rsidRPr="003A0633">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7.2.2. jam yra iškelta restruktūrizavimo ar bankroto byla;</w:t>
      </w:r>
    </w:p>
    <w:p w14:paraId="3549BEAF"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7.2.3. jam yra inicijuotos ar pradėtos likvidavimo procedūros;</w:t>
      </w:r>
    </w:p>
    <w:p w14:paraId="692508A1"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7.2.4. jo turtą valdo teismas ar bankroto administratorius;</w:t>
      </w:r>
    </w:p>
    <w:p w14:paraId="4CC8E626"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7.2.7. Jeigu jungtinės veiklos partneris ar subjektas, kurio pajėgumais remiasi Rangovas, yra keičiamas egzistuojant šioje Sutartyje ar Pirkimo dokumentuose nustatytoms būtinosioms sąlygoms, Rangovas turi teisę pakeisti </w:t>
      </w:r>
      <w:r w:rsidRPr="003A0633">
        <w:rPr>
          <w:rFonts w:asciiTheme="minorHAnsi" w:eastAsiaTheme="minorHAnsi" w:hAnsiTheme="minorHAnsi" w:cstheme="minorHAnsi"/>
          <w:sz w:val="22"/>
          <w:szCs w:val="22"/>
        </w:rPr>
        <w:lastRenderedPageBreak/>
        <w:t>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7.3. Susitarimai dėl tiesioginio atsiskaitymo su Subrangovais</w:t>
      </w:r>
    </w:p>
    <w:p w14:paraId="49EFC918" w14:textId="77777777" w:rsidR="004C65F0" w:rsidRPr="003A0633" w:rsidRDefault="004C65F0" w:rsidP="001058FC">
      <w:pPr>
        <w:spacing w:line="276" w:lineRule="auto"/>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2FB8789A" w:rsidR="004C65F0" w:rsidRPr="003A0633" w:rsidRDefault="004C65F0" w:rsidP="001058FC">
      <w:pPr>
        <w:ind w:firstLine="567"/>
        <w:jc w:val="both"/>
        <w:rPr>
          <w:rFonts w:asciiTheme="minorHAnsi" w:eastAsiaTheme="minorHAnsi" w:hAnsiTheme="minorHAnsi" w:cstheme="minorHAnsi"/>
          <w:sz w:val="22"/>
          <w:szCs w:val="22"/>
        </w:rPr>
      </w:pPr>
      <w:r w:rsidRPr="003A0633">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465D1E" w:rsidRPr="003A0633">
        <w:rPr>
          <w:rFonts w:asciiTheme="minorHAnsi" w:eastAsiaTheme="minorHAnsi" w:hAnsiTheme="minorHAnsi" w:cstheme="minorHAnsi"/>
          <w:sz w:val="22"/>
          <w:szCs w:val="22"/>
        </w:rPr>
        <w:t>.</w:t>
      </w:r>
    </w:p>
    <w:p w14:paraId="2FBE8F4C" w14:textId="77777777" w:rsidR="00460D44" w:rsidRPr="003A0633"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3A0633" w:rsidRDefault="001A612A" w:rsidP="001A612A">
      <w:pPr>
        <w:keepNext/>
        <w:spacing w:before="120" w:after="120" w:line="276" w:lineRule="auto"/>
        <w:jc w:val="center"/>
        <w:outlineLvl w:val="0"/>
        <w:rPr>
          <w:rFonts w:asciiTheme="minorHAnsi" w:hAnsiTheme="minorHAnsi" w:cstheme="minorHAnsi"/>
          <w:sz w:val="22"/>
          <w:szCs w:val="22"/>
        </w:rPr>
      </w:pPr>
      <w:r w:rsidRPr="003A0633">
        <w:rPr>
          <w:rFonts w:asciiTheme="minorHAnsi" w:hAnsiTheme="minorHAnsi" w:cstheme="minorHAnsi"/>
          <w:b/>
          <w:sz w:val="22"/>
          <w:szCs w:val="22"/>
        </w:rPr>
        <w:t>8. Kitos nuostatos</w:t>
      </w:r>
    </w:p>
    <w:p w14:paraId="5A6FF2B4" w14:textId="4F133A82" w:rsidR="001A612A" w:rsidRPr="003A0633" w:rsidRDefault="001A612A" w:rsidP="001058FC">
      <w:pPr>
        <w:tabs>
          <w:tab w:val="left" w:pos="720"/>
        </w:tabs>
        <w:autoSpaceDE w:val="0"/>
        <w:autoSpaceDN w:val="0"/>
        <w:adjustRightInd w:val="0"/>
        <w:spacing w:line="276" w:lineRule="auto"/>
        <w:ind w:firstLine="567"/>
        <w:jc w:val="both"/>
        <w:rPr>
          <w:rFonts w:asciiTheme="minorHAnsi" w:hAnsiTheme="minorHAnsi" w:cstheme="minorHAnsi"/>
          <w:color w:val="000000"/>
          <w:sz w:val="22"/>
          <w:szCs w:val="22"/>
        </w:rPr>
      </w:pPr>
      <w:r w:rsidRPr="003A0633">
        <w:rPr>
          <w:rFonts w:asciiTheme="minorHAnsi" w:hAnsiTheme="minorHAnsi" w:cstheme="minorHAnsi"/>
          <w:sz w:val="22"/>
          <w:szCs w:val="22"/>
        </w:rPr>
        <w:t xml:space="preserve">8.1. </w:t>
      </w:r>
      <w:r w:rsidRPr="003A0633">
        <w:rPr>
          <w:rFonts w:asciiTheme="minorHAnsi" w:hAnsiTheme="minorHAnsi" w:cstheme="minorHAnsi"/>
          <w:color w:val="000000"/>
          <w:sz w:val="22"/>
          <w:szCs w:val="22"/>
        </w:rPr>
        <w:t xml:space="preserve">Šią Sutartį sudaro Sutarties specialiosios sąlygos, jų priedai ir </w:t>
      </w:r>
      <w:hyperlink r:id="rId7" w:history="1">
        <w:r w:rsidR="00465D1E" w:rsidRPr="003A0633">
          <w:rPr>
            <w:rStyle w:val="Hipersaitas"/>
            <w:rFonts w:asciiTheme="minorHAnsi" w:hAnsiTheme="minorHAnsi" w:cstheme="minorHAnsi"/>
            <w:sz w:val="22"/>
            <w:szCs w:val="22"/>
          </w:rPr>
          <w:t>Sutarties bendrosios sąlygos</w:t>
        </w:r>
      </w:hyperlink>
      <w:r w:rsidRPr="003A0633">
        <w:rPr>
          <w:rFonts w:asciiTheme="minorHAnsi" w:hAnsiTheme="minorHAnsi" w:cstheme="minorHAnsi"/>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77777777" w:rsidR="001A612A" w:rsidRPr="003A0633" w:rsidRDefault="001A612A" w:rsidP="001058FC">
      <w:pPr>
        <w:spacing w:line="276" w:lineRule="auto"/>
        <w:ind w:firstLine="567"/>
        <w:jc w:val="both"/>
        <w:rPr>
          <w:rFonts w:asciiTheme="minorHAnsi" w:eastAsia="Calibri" w:hAnsiTheme="minorHAnsi" w:cstheme="minorHAnsi"/>
          <w:sz w:val="22"/>
          <w:szCs w:val="22"/>
          <w:lang w:eastAsia="lt-LT"/>
        </w:rPr>
      </w:pPr>
      <w:r w:rsidRPr="003A0633">
        <w:rPr>
          <w:rFonts w:asciiTheme="minorHAnsi" w:eastAsia="Calibr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3A0633" w:rsidRDefault="001A612A" w:rsidP="001058FC">
      <w:pPr>
        <w:spacing w:line="276" w:lineRule="auto"/>
        <w:ind w:firstLine="567"/>
        <w:jc w:val="both"/>
        <w:rPr>
          <w:rFonts w:asciiTheme="minorHAnsi" w:hAnsiTheme="minorHAnsi" w:cstheme="minorHAnsi"/>
          <w:iCs/>
          <w:sz w:val="22"/>
          <w:szCs w:val="22"/>
        </w:rPr>
      </w:pPr>
      <w:r w:rsidRPr="003A0633">
        <w:rPr>
          <w:rFonts w:asciiTheme="minorHAnsi" w:hAnsiTheme="minorHAnsi" w:cstheme="minorHAnsi"/>
          <w:sz w:val="22"/>
          <w:szCs w:val="22"/>
        </w:rPr>
        <w:t xml:space="preserve">8.3. </w:t>
      </w:r>
      <w:r w:rsidR="003939B6" w:rsidRPr="003A0633">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3A0633">
        <w:rPr>
          <w:rFonts w:asciiTheme="minorHAnsi" w:hAnsiTheme="minorHAnsi" w:cstheme="minorHAnsi"/>
          <w:iCs/>
          <w:sz w:val="22"/>
          <w:szCs w:val="22"/>
        </w:rPr>
        <w:t xml:space="preserve"> </w:t>
      </w:r>
      <w:hyperlink r:id="rId8" w:history="1">
        <w:r w:rsidR="007D42C9" w:rsidRPr="003A0633">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41BDE75C"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8.4. Sutarties bendrųjų sąlygų 3.3.6. punktas netaikomas.</w:t>
      </w:r>
    </w:p>
    <w:p w14:paraId="2FA3E8A1" w14:textId="77777777"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8.5. Šiuo Šalys patvirtina, kad Sutartį perskaitė, suprato jos turinį ir pasekmes, priėmė ją kaip atitinkančią jų tikslus ir pasirašė aukščiau nurodyta data.</w:t>
      </w:r>
    </w:p>
    <w:p w14:paraId="3E203C55" w14:textId="77777777"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8.6. Sutarties specialiųjų sąlygų priedai:</w:t>
      </w:r>
    </w:p>
    <w:p w14:paraId="75B76C88" w14:textId="77777777"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8.6.1. priedas Nr. 1 „Techninė specifikacija“;</w:t>
      </w:r>
    </w:p>
    <w:p w14:paraId="18CB8D94" w14:textId="77777777"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8.6.2. priedas Nr. 2 „Rangovo pasiūlymas“;</w:t>
      </w:r>
    </w:p>
    <w:p w14:paraId="54031718" w14:textId="5894F4DB" w:rsidR="001A612A" w:rsidRPr="003A0633" w:rsidRDefault="001A612A"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8.6.3. priedas Nr. 3 „Darbų žiniaraštis“;</w:t>
      </w:r>
    </w:p>
    <w:p w14:paraId="6582547E" w14:textId="45E463B7" w:rsidR="00043006" w:rsidRPr="003A0633" w:rsidRDefault="00043006" w:rsidP="001058FC">
      <w:pPr>
        <w:spacing w:line="276" w:lineRule="auto"/>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8.6.4. priedas Nr. 4 „</w:t>
      </w:r>
      <w:r w:rsidR="00B45873" w:rsidRPr="003A0633">
        <w:rPr>
          <w:rFonts w:asciiTheme="minorHAnsi" w:eastAsia="Calibri" w:hAnsiTheme="minorHAnsi" w:cstheme="minorHAnsi"/>
          <w:sz w:val="22"/>
          <w:szCs w:val="22"/>
        </w:rPr>
        <w:t>Subrangovų sąrašo forma</w:t>
      </w:r>
      <w:r w:rsidR="00191479" w:rsidRPr="003A0633">
        <w:rPr>
          <w:rFonts w:asciiTheme="minorHAnsi" w:eastAsia="Calibri" w:hAnsiTheme="minorHAnsi" w:cstheme="minorHAnsi"/>
          <w:sz w:val="22"/>
          <w:szCs w:val="22"/>
        </w:rPr>
        <w:t>“.</w:t>
      </w:r>
      <w:r w:rsidRPr="003A0633">
        <w:rPr>
          <w:rFonts w:asciiTheme="minorHAnsi" w:eastAsia="Calibri" w:hAnsiTheme="minorHAnsi" w:cstheme="minorHAnsi"/>
          <w:sz w:val="22"/>
          <w:szCs w:val="22"/>
        </w:rPr>
        <w:t xml:space="preserve"> </w:t>
      </w:r>
    </w:p>
    <w:p w14:paraId="1599D3A1" w14:textId="3E8AF634" w:rsidR="001A612A" w:rsidRPr="003A0633" w:rsidRDefault="001A612A" w:rsidP="001A612A">
      <w:pPr>
        <w:jc w:val="both"/>
        <w:rPr>
          <w:rFonts w:asciiTheme="minorHAnsi" w:hAnsiTheme="minorHAnsi" w:cstheme="minorHAnsi"/>
          <w:color w:val="000000"/>
          <w:sz w:val="22"/>
          <w:szCs w:val="22"/>
        </w:rPr>
      </w:pPr>
    </w:p>
    <w:p w14:paraId="74140559" w14:textId="3F1E2D14" w:rsidR="001058FC" w:rsidRPr="003A0633" w:rsidRDefault="001058FC" w:rsidP="001A612A">
      <w:pPr>
        <w:jc w:val="both"/>
        <w:rPr>
          <w:rFonts w:asciiTheme="minorHAnsi" w:hAnsiTheme="minorHAnsi" w:cstheme="minorHAnsi"/>
          <w:color w:val="000000"/>
          <w:sz w:val="22"/>
          <w:szCs w:val="22"/>
        </w:rPr>
      </w:pPr>
    </w:p>
    <w:p w14:paraId="03B43AF3" w14:textId="77777777" w:rsidR="001058FC" w:rsidRPr="003A0633" w:rsidRDefault="001058FC" w:rsidP="001A612A">
      <w:pPr>
        <w:jc w:val="both"/>
        <w:rPr>
          <w:rFonts w:asciiTheme="minorHAnsi" w:hAnsiTheme="minorHAnsi" w:cstheme="minorHAnsi"/>
          <w:color w:val="000000"/>
          <w:sz w:val="22"/>
          <w:szCs w:val="22"/>
        </w:rPr>
      </w:pPr>
    </w:p>
    <w:p w14:paraId="49588E25" w14:textId="18610C7B" w:rsidR="001A612A" w:rsidRPr="003A0633" w:rsidRDefault="001A612A" w:rsidP="001A612A">
      <w:pPr>
        <w:tabs>
          <w:tab w:val="left" w:pos="4560"/>
        </w:tabs>
        <w:jc w:val="both"/>
        <w:rPr>
          <w:rFonts w:asciiTheme="minorHAnsi" w:hAnsiTheme="minorHAnsi" w:cstheme="minorHAnsi"/>
          <w:b/>
          <w:color w:val="000000"/>
          <w:sz w:val="22"/>
          <w:szCs w:val="22"/>
        </w:rPr>
      </w:pPr>
      <w:r w:rsidRPr="003A0633">
        <w:rPr>
          <w:rFonts w:asciiTheme="minorHAnsi" w:hAnsiTheme="minorHAnsi" w:cstheme="minorHAnsi"/>
          <w:b/>
          <w:color w:val="000000"/>
          <w:sz w:val="22"/>
          <w:szCs w:val="22"/>
        </w:rPr>
        <w:t>Užsakovo vardu</w:t>
      </w:r>
      <w:r w:rsidRPr="003A0633">
        <w:rPr>
          <w:rFonts w:asciiTheme="minorHAnsi" w:hAnsiTheme="minorHAnsi" w:cstheme="minorHAnsi"/>
          <w:b/>
          <w:color w:val="000000"/>
          <w:sz w:val="22"/>
          <w:szCs w:val="22"/>
        </w:rPr>
        <w:tab/>
      </w:r>
      <w:r w:rsidRPr="003A0633">
        <w:rPr>
          <w:rFonts w:asciiTheme="minorHAnsi" w:hAnsiTheme="minorHAnsi" w:cstheme="minorHAnsi"/>
          <w:b/>
          <w:color w:val="000000"/>
          <w:sz w:val="22"/>
          <w:szCs w:val="22"/>
        </w:rPr>
        <w:tab/>
      </w:r>
      <w:r w:rsidRPr="003A0633">
        <w:rPr>
          <w:rFonts w:asciiTheme="minorHAnsi" w:hAnsiTheme="minorHAnsi" w:cstheme="minorHAnsi"/>
          <w:b/>
          <w:color w:val="000000"/>
          <w:sz w:val="22"/>
          <w:szCs w:val="22"/>
        </w:rPr>
        <w:tab/>
      </w:r>
      <w:r w:rsidR="003939B6" w:rsidRPr="003A0633">
        <w:rPr>
          <w:rFonts w:asciiTheme="minorHAnsi" w:hAnsiTheme="minorHAnsi" w:cstheme="minorHAnsi"/>
          <w:b/>
          <w:color w:val="000000"/>
          <w:sz w:val="22"/>
          <w:szCs w:val="22"/>
        </w:rPr>
        <w:t>Rangovo</w:t>
      </w:r>
      <w:r w:rsidRPr="003A0633">
        <w:rPr>
          <w:rFonts w:asciiTheme="minorHAnsi" w:hAnsiTheme="minorHAnsi" w:cstheme="minorHAnsi"/>
          <w:b/>
          <w:color w:val="000000"/>
          <w:sz w:val="22"/>
          <w:szCs w:val="22"/>
        </w:rPr>
        <w:t xml:space="preserve"> vardu</w:t>
      </w:r>
    </w:p>
    <w:p w14:paraId="6552064B" w14:textId="77777777" w:rsidR="001A612A" w:rsidRPr="003A0633"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3A0633" w:rsidRDefault="00460D44"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 xml:space="preserve">Tel. +370 </w:t>
      </w:r>
      <w:r w:rsidR="001A612A" w:rsidRPr="003A0633">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3A0633" w:rsidRDefault="001A612A" w:rsidP="001A612A">
      <w:pPr>
        <w:rPr>
          <w:rFonts w:asciiTheme="minorHAnsi" w:eastAsia="Arial Unicode MS" w:hAnsiTheme="minorHAnsi" w:cstheme="minorHAnsi"/>
          <w:noProof/>
          <w:color w:val="000000"/>
          <w:sz w:val="22"/>
          <w:szCs w:val="22"/>
          <w:bdr w:val="none" w:sz="0" w:space="0" w:color="auto" w:frame="1"/>
        </w:rPr>
      </w:pPr>
      <w:r w:rsidRPr="003A0633">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3A0633" w:rsidRDefault="001A612A" w:rsidP="001A612A">
      <w:pPr>
        <w:tabs>
          <w:tab w:val="left" w:pos="4560"/>
        </w:tabs>
        <w:jc w:val="both"/>
        <w:rPr>
          <w:rFonts w:asciiTheme="minorHAnsi" w:hAnsiTheme="minorHAnsi" w:cstheme="minorHAnsi"/>
          <w:color w:val="000000"/>
          <w:sz w:val="22"/>
          <w:szCs w:val="22"/>
        </w:rPr>
      </w:pPr>
      <w:r w:rsidRPr="003A0633">
        <w:rPr>
          <w:rFonts w:asciiTheme="minorHAnsi" w:hAnsiTheme="minorHAnsi" w:cstheme="minorHAnsi"/>
          <w:color w:val="000000"/>
          <w:sz w:val="22"/>
          <w:szCs w:val="22"/>
        </w:rPr>
        <w:t>(parašas)</w:t>
      </w:r>
    </w:p>
    <w:p w14:paraId="2C36C2B2" w14:textId="77777777" w:rsidR="001A612A" w:rsidRPr="003A0633" w:rsidRDefault="001A612A" w:rsidP="001A612A">
      <w:pPr>
        <w:rPr>
          <w:rFonts w:asciiTheme="minorHAnsi" w:hAnsiTheme="minorHAnsi" w:cstheme="minorHAnsi"/>
          <w:b/>
          <w:color w:val="000000"/>
          <w:sz w:val="22"/>
          <w:szCs w:val="22"/>
        </w:rPr>
      </w:pPr>
    </w:p>
    <w:p w14:paraId="707A59EF" w14:textId="1C7ED9C5" w:rsidR="001A612A" w:rsidRPr="003A0633" w:rsidRDefault="001A612A" w:rsidP="001A612A">
      <w:pPr>
        <w:autoSpaceDE w:val="0"/>
        <w:autoSpaceDN w:val="0"/>
        <w:adjustRightInd w:val="0"/>
        <w:jc w:val="center"/>
        <w:rPr>
          <w:rFonts w:asciiTheme="minorHAnsi" w:hAnsiTheme="minorHAnsi" w:cstheme="minorHAnsi"/>
          <w:b/>
          <w:bCs/>
          <w:caps/>
          <w:sz w:val="22"/>
          <w:szCs w:val="22"/>
        </w:rPr>
      </w:pPr>
      <w:r w:rsidRPr="003A0633">
        <w:rPr>
          <w:rFonts w:asciiTheme="minorHAnsi" w:hAnsiTheme="minorHAnsi" w:cstheme="minorHAnsi"/>
          <w:b/>
          <w:bCs/>
          <w:caps/>
          <w:sz w:val="22"/>
          <w:szCs w:val="22"/>
        </w:rPr>
        <w:lastRenderedPageBreak/>
        <w:t>Darbų pirkimo–pardavimo SUTARTIS</w:t>
      </w:r>
    </w:p>
    <w:p w14:paraId="20D90F53" w14:textId="77777777" w:rsidR="001A612A" w:rsidRPr="003A0633" w:rsidRDefault="001A612A" w:rsidP="001A612A">
      <w:pPr>
        <w:autoSpaceDE w:val="0"/>
        <w:autoSpaceDN w:val="0"/>
        <w:adjustRightInd w:val="0"/>
        <w:jc w:val="center"/>
        <w:rPr>
          <w:rFonts w:asciiTheme="minorHAnsi" w:hAnsiTheme="minorHAnsi" w:cstheme="minorHAnsi"/>
          <w:b/>
          <w:bCs/>
          <w:caps/>
          <w:sz w:val="22"/>
          <w:szCs w:val="22"/>
        </w:rPr>
      </w:pPr>
    </w:p>
    <w:p w14:paraId="422DB367" w14:textId="77777777" w:rsidR="001A612A" w:rsidRPr="003A0633" w:rsidRDefault="001A612A" w:rsidP="001A612A">
      <w:pPr>
        <w:autoSpaceDE w:val="0"/>
        <w:autoSpaceDN w:val="0"/>
        <w:adjustRightInd w:val="0"/>
        <w:jc w:val="center"/>
        <w:rPr>
          <w:rFonts w:asciiTheme="minorHAnsi" w:hAnsiTheme="minorHAnsi" w:cstheme="minorHAnsi"/>
          <w:b/>
          <w:bCs/>
          <w:caps/>
          <w:sz w:val="22"/>
          <w:szCs w:val="22"/>
        </w:rPr>
      </w:pPr>
      <w:r w:rsidRPr="003A0633">
        <w:rPr>
          <w:rFonts w:asciiTheme="minorHAnsi" w:hAnsiTheme="minorHAnsi" w:cstheme="minorHAnsi"/>
          <w:b/>
          <w:bCs/>
          <w:caps/>
          <w:sz w:val="22"/>
          <w:szCs w:val="22"/>
        </w:rPr>
        <w:t>Bendrosios SĄLYGOS</w:t>
      </w:r>
    </w:p>
    <w:p w14:paraId="6E483E7F"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 Pagrindinės Sutarties sąvokos</w:t>
      </w:r>
    </w:p>
    <w:p w14:paraId="6492844C"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2. Sutarties aiškinimas</w:t>
      </w:r>
    </w:p>
    <w:p w14:paraId="10CD7175"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3A0633"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3A0633">
        <w:rPr>
          <w:rFonts w:asciiTheme="minorHAnsi" w:eastAsia="Calibri" w:hAnsiTheme="minorHAnsi" w:cstheme="minorHAnsi"/>
          <w:b/>
          <w:sz w:val="22"/>
          <w:szCs w:val="22"/>
        </w:rPr>
        <w:t>Sutarties šalių įsipareigojimai</w:t>
      </w:r>
    </w:p>
    <w:p w14:paraId="5F7E5B3F" w14:textId="77777777" w:rsidR="001A612A" w:rsidRPr="003A0633" w:rsidRDefault="001A612A" w:rsidP="001A612A">
      <w:pPr>
        <w:tabs>
          <w:tab w:val="left" w:pos="567"/>
        </w:tabs>
        <w:ind w:firstLine="567"/>
        <w:jc w:val="both"/>
        <w:rPr>
          <w:rFonts w:asciiTheme="minorHAnsi" w:hAnsiTheme="minorHAnsi" w:cstheme="minorHAnsi"/>
          <w:sz w:val="22"/>
          <w:szCs w:val="22"/>
        </w:rPr>
      </w:pPr>
      <w:r w:rsidRPr="003A0633">
        <w:rPr>
          <w:rFonts w:asciiTheme="minorHAnsi" w:hAnsiTheme="minorHAnsi" w:cstheme="minorHAnsi"/>
          <w:sz w:val="22"/>
          <w:szCs w:val="22"/>
        </w:rPr>
        <w:t>3.1. Bendri įsipareigojimai:</w:t>
      </w:r>
    </w:p>
    <w:p w14:paraId="0D7F772D" w14:textId="77777777" w:rsidR="001A612A" w:rsidRPr="003A0633" w:rsidRDefault="001A612A" w:rsidP="001A612A">
      <w:pPr>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3A0633" w:rsidRDefault="001A612A" w:rsidP="001A612A">
      <w:pPr>
        <w:ind w:firstLine="567"/>
        <w:jc w:val="both"/>
        <w:rPr>
          <w:rFonts w:asciiTheme="minorHAnsi" w:eastAsia="Calibri" w:hAnsiTheme="minorHAnsi" w:cstheme="minorHAnsi"/>
          <w:color w:val="000000"/>
          <w:sz w:val="22"/>
          <w:szCs w:val="22"/>
        </w:rPr>
      </w:pPr>
      <w:r w:rsidRPr="003A0633">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3A0633" w:rsidRDefault="001A612A" w:rsidP="001A612A">
      <w:pPr>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3A0633" w:rsidRDefault="001A612A" w:rsidP="001A612A">
      <w:pPr>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3A0633" w:rsidRDefault="001A612A" w:rsidP="001A612A">
      <w:pPr>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3A0633" w:rsidRDefault="001A612A" w:rsidP="001A612A">
      <w:pPr>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3.2. Rangovo įsipareigojimai:</w:t>
      </w:r>
    </w:p>
    <w:p w14:paraId="453F8884" w14:textId="77777777" w:rsidR="001A612A" w:rsidRPr="003A0633" w:rsidRDefault="001A612A" w:rsidP="001A612A">
      <w:pPr>
        <w:tabs>
          <w:tab w:val="left" w:pos="993"/>
        </w:tabs>
        <w:ind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3A0633" w:rsidRDefault="001A612A" w:rsidP="001A612A">
      <w:pPr>
        <w:numPr>
          <w:ilvl w:val="2"/>
          <w:numId w:val="2"/>
        </w:numPr>
        <w:ind w:left="0" w:firstLine="567"/>
        <w:jc w:val="both"/>
        <w:rPr>
          <w:rFonts w:asciiTheme="minorHAnsi" w:hAnsiTheme="minorHAnsi" w:cstheme="minorHAnsi"/>
          <w:sz w:val="22"/>
          <w:szCs w:val="22"/>
        </w:rPr>
      </w:pPr>
      <w:r w:rsidRPr="003A0633">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3.2.4. Gauti žemės darbų leidimą.</w:t>
      </w:r>
    </w:p>
    <w:p w14:paraId="486DA363"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3.2.8. Atlikti teritorijos tvarkymo darbus ( kai tokie būtini).</w:t>
      </w:r>
    </w:p>
    <w:p w14:paraId="0F0E4C73"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3.2.9. Suformuoti kadastrinių matavimų bylą (kai tokia būtina).</w:t>
      </w:r>
    </w:p>
    <w:p w14:paraId="3297863C"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3.2.10. Paruošti dokumentus, reikalingus pateikti statybos užbaigimui;</w:t>
      </w:r>
    </w:p>
    <w:p w14:paraId="7A0576F2"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3.2.17. Atlyginti Užsakovui  nuostolius, atsiradusius dėl Rangovo kaltės.</w:t>
      </w:r>
    </w:p>
    <w:p w14:paraId="15ED91AA"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 Užsakovo įsipareigojimai:</w:t>
      </w:r>
    </w:p>
    <w:p w14:paraId="55F9E7DF"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3.3.1. Įsakymu paskirti techninį prižiūrėtoją ir informuoti Rangovą apie jo paskyrimą.</w:t>
      </w:r>
    </w:p>
    <w:p w14:paraId="6F4129EE"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3.3.3. Gauti statybos leidimą darbų vykdymui.</w:t>
      </w:r>
    </w:p>
    <w:p w14:paraId="3E4263C0"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3.3.6. Pasirašytinai supažindinti Rangovą su reikšmingais aplinkos apsaugos aspektais.</w:t>
      </w:r>
    </w:p>
    <w:p w14:paraId="47C3046B"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3.3.7. Atlyginti Rangovui  nuostolius, atsiradusius dėl Užsakovo kaltės.</w:t>
      </w:r>
    </w:p>
    <w:p w14:paraId="1F8D5FB4"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5. Sutarties kaina (kainodaros taisyklės)</w:t>
      </w:r>
    </w:p>
    <w:p w14:paraId="0D9D4646"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5.1. Sutarties kaina arba kainodaros taisyklės nustatytos Sutarties specialiosiose sąlygose.</w:t>
      </w:r>
    </w:p>
    <w:p w14:paraId="659DA2A6"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6. Sutarties įvykdymo užtikrinimas</w:t>
      </w:r>
    </w:p>
    <w:p w14:paraId="1DC04791"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6.4. Sutarties įvykdymo užtikrinimas turi galioti visą Sutarties vykdymo laikotarpį.</w:t>
      </w:r>
    </w:p>
    <w:p w14:paraId="253BA492"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3A0633">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7. Šalių atsakomybė</w:t>
      </w:r>
    </w:p>
    <w:p w14:paraId="273C4ADB"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7.2. Delspinigių dydis ir jų mokėjimo sąlygos nustatytos Sutarties specialiosiose sąlygose.</w:t>
      </w:r>
    </w:p>
    <w:p w14:paraId="4413ED05"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8. Nenugalimos jėgos aplinkybės (</w:t>
      </w:r>
      <w:r w:rsidRPr="003A0633">
        <w:rPr>
          <w:rFonts w:asciiTheme="minorHAnsi" w:hAnsiTheme="minorHAnsi" w:cstheme="minorHAnsi"/>
          <w:b/>
          <w:bCs/>
          <w:iCs/>
          <w:sz w:val="22"/>
          <w:szCs w:val="22"/>
        </w:rPr>
        <w:t>force majeure</w:t>
      </w:r>
      <w:r w:rsidRPr="003A0633">
        <w:rPr>
          <w:rFonts w:asciiTheme="minorHAnsi" w:hAnsiTheme="minorHAnsi" w:cstheme="minorHAnsi"/>
          <w:b/>
          <w:bCs/>
          <w:sz w:val="22"/>
          <w:szCs w:val="22"/>
        </w:rPr>
        <w:t>)</w:t>
      </w:r>
    </w:p>
    <w:p w14:paraId="6DFAE4C4"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3A0633">
        <w:rPr>
          <w:rFonts w:asciiTheme="minorHAnsi" w:hAnsiTheme="minorHAnsi" w:cstheme="minorHAnsi"/>
          <w:iCs/>
          <w:sz w:val="22"/>
          <w:szCs w:val="22"/>
        </w:rPr>
        <w:t>force majeure</w:t>
      </w:r>
      <w:r w:rsidRPr="003A0633">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3A0633">
          <w:rPr>
            <w:rFonts w:asciiTheme="minorHAnsi" w:hAnsiTheme="minorHAnsi" w:cstheme="minorHAnsi"/>
            <w:sz w:val="22"/>
            <w:szCs w:val="22"/>
          </w:rPr>
          <w:t>1996 m</w:t>
        </w:r>
      </w:smartTag>
      <w:r w:rsidRPr="003A0633">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3A0633">
          <w:rPr>
            <w:rFonts w:asciiTheme="minorHAnsi" w:hAnsiTheme="minorHAnsi" w:cstheme="minorHAnsi"/>
            <w:sz w:val="22"/>
            <w:szCs w:val="22"/>
          </w:rPr>
          <w:t>1997 m</w:t>
        </w:r>
      </w:smartTag>
      <w:r w:rsidRPr="003A0633">
        <w:rPr>
          <w:rFonts w:asciiTheme="minorHAnsi" w:hAnsiTheme="minorHAnsi" w:cstheme="minorHAnsi"/>
          <w:sz w:val="22"/>
          <w:szCs w:val="22"/>
        </w:rPr>
        <w:t>. kovo 13 d. nutarimu Nr. 222 „Dėl nenugalimos jėgos (</w:t>
      </w:r>
      <w:r w:rsidRPr="003A0633">
        <w:rPr>
          <w:rFonts w:asciiTheme="minorHAnsi" w:hAnsiTheme="minorHAnsi" w:cstheme="minorHAnsi"/>
          <w:iCs/>
          <w:sz w:val="22"/>
          <w:szCs w:val="22"/>
        </w:rPr>
        <w:t>force majeure</w:t>
      </w:r>
      <w:r w:rsidRPr="003A0633">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9. Intelektinės ir pramoninės nuosavybės teisės</w:t>
      </w:r>
    </w:p>
    <w:p w14:paraId="16CE03FE"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10. Šalių pareiškimai ir garantijos</w:t>
      </w:r>
    </w:p>
    <w:p w14:paraId="423BECA8"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10.1. Kiekviena iš Šalių pareiškia ir garantuoja kitai Šaliai, kad:</w:t>
      </w:r>
    </w:p>
    <w:p w14:paraId="0FF2B66F"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10.1.1. Šalis yra tinkamai įsteigta ir teisėtai veikia pagal Lietuvos Respublikos įstatymus;</w:t>
      </w:r>
    </w:p>
    <w:p w14:paraId="6D4D8C26"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11. Konfidencialumo įsipareigojimai</w:t>
      </w:r>
    </w:p>
    <w:p w14:paraId="76BF28DF"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12. Darbų atlikimo garantijos.</w:t>
      </w:r>
    </w:p>
    <w:p w14:paraId="13F3B0D6" w14:textId="77777777" w:rsidR="001A612A" w:rsidRPr="003A0633" w:rsidRDefault="001A612A" w:rsidP="001A612A">
      <w:pPr>
        <w:spacing w:after="120"/>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3A0633" w:rsidRDefault="001A612A" w:rsidP="001A612A">
      <w:pPr>
        <w:spacing w:after="120"/>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3A0633" w:rsidRDefault="001A612A" w:rsidP="001A612A">
      <w:pPr>
        <w:spacing w:after="120"/>
        <w:ind w:firstLine="567"/>
        <w:jc w:val="both"/>
        <w:rPr>
          <w:rFonts w:asciiTheme="minorHAnsi" w:eastAsia="Calibri" w:hAnsiTheme="minorHAnsi" w:cstheme="minorHAnsi"/>
          <w:sz w:val="22"/>
          <w:szCs w:val="22"/>
        </w:rPr>
      </w:pPr>
      <w:r w:rsidRPr="003A0633">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12.4. Nustatomi šie garantiniai terminai sutarties objektui</w:t>
      </w:r>
      <w:r w:rsidRPr="003A0633">
        <w:rPr>
          <w:rFonts w:asciiTheme="minorHAnsi" w:hAnsiTheme="minorHAnsi" w:cstheme="minorHAnsi"/>
          <w:b/>
          <w:sz w:val="22"/>
          <w:szCs w:val="22"/>
        </w:rPr>
        <w:t xml:space="preserve"> :</w:t>
      </w:r>
    </w:p>
    <w:p w14:paraId="5F9845B6"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12.4.1. paslėptiems statinio elementams (konstrukcijoms, vamzdynams ir pan.) -dešimt metų;</w:t>
      </w:r>
    </w:p>
    <w:p w14:paraId="6FB73F91"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12.4.2. Esant tyčia paslėptiems defektams – dvidešimt metų.</w:t>
      </w:r>
    </w:p>
    <w:p w14:paraId="640E7F75"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12.4.3. Kitiems darbams ir įrenginiams – penkeri metai.</w:t>
      </w:r>
    </w:p>
    <w:p w14:paraId="1B3C86FE"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3A0633" w:rsidRDefault="001A612A" w:rsidP="001A612A">
      <w:pPr>
        <w:ind w:firstLine="567"/>
        <w:jc w:val="both"/>
        <w:rPr>
          <w:rFonts w:asciiTheme="minorHAnsi" w:hAnsiTheme="minorHAnsi" w:cstheme="minorHAnsi"/>
          <w:sz w:val="22"/>
          <w:szCs w:val="22"/>
        </w:rPr>
      </w:pPr>
      <w:r w:rsidRPr="003A0633">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3A0633" w:rsidRDefault="001A612A" w:rsidP="001A612A">
      <w:pPr>
        <w:ind w:firstLine="567"/>
        <w:jc w:val="both"/>
        <w:rPr>
          <w:rFonts w:asciiTheme="minorHAnsi" w:hAnsiTheme="minorHAnsi" w:cstheme="minorHAnsi"/>
          <w:b/>
          <w:sz w:val="22"/>
          <w:szCs w:val="22"/>
        </w:rPr>
      </w:pPr>
      <w:r w:rsidRPr="003A0633">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13. Sutarties galiojimas</w:t>
      </w:r>
    </w:p>
    <w:p w14:paraId="5F38F587"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13.1. Sutarties galiojimo terminas nustatytas Sutarties specialiosiose sąlygose.</w:t>
      </w:r>
    </w:p>
    <w:p w14:paraId="27303175"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14. Sutarties pakeitimai</w:t>
      </w:r>
    </w:p>
    <w:p w14:paraId="0A2F83B6" w14:textId="77777777" w:rsidR="001A612A" w:rsidRPr="003A0633" w:rsidRDefault="001A612A" w:rsidP="001A612A">
      <w:pPr>
        <w:tabs>
          <w:tab w:val="num" w:pos="1729"/>
        </w:tabs>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3A0633" w:rsidRDefault="001A612A" w:rsidP="001A612A">
      <w:pPr>
        <w:tabs>
          <w:tab w:val="num" w:pos="1729"/>
        </w:tabs>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15. Sutarties vykdymo sustabdymas</w:t>
      </w:r>
    </w:p>
    <w:p w14:paraId="78D7545B"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3A0633">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16. Sutarties nutraukimas</w:t>
      </w:r>
    </w:p>
    <w:p w14:paraId="05470789"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16.1. Sutartis gali būti nutraukiama raštišku Šalių susitarimu.</w:t>
      </w:r>
    </w:p>
    <w:p w14:paraId="10F8C80C"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A0633">
        <w:rPr>
          <w:rFonts w:asciiTheme="minorHAnsi" w:hAnsiTheme="minorHAnsi" w:cstheme="minorHAnsi"/>
          <w:bCs/>
          <w:sz w:val="22"/>
          <w:szCs w:val="22"/>
        </w:rPr>
        <w:t>16.3. Užsakovas turi teisę vienašališkai nutraukti Sutartį šiais atvejais:</w:t>
      </w:r>
    </w:p>
    <w:p w14:paraId="4E1FA4B7"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A0633">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A0633">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3A0633">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3A0633">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3A0633">
        <w:rPr>
          <w:rFonts w:asciiTheme="minorHAnsi" w:hAnsiTheme="minorHAnsi" w:cstheme="minorHAnsi"/>
          <w:b/>
          <w:bCs/>
          <w:sz w:val="22"/>
          <w:szCs w:val="22"/>
        </w:rPr>
        <w:t>17. Ginčų nagrinėjimo tvarka</w:t>
      </w:r>
    </w:p>
    <w:p w14:paraId="3146A6C3"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3A06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3A0633">
        <w:rPr>
          <w:rFonts w:asciiTheme="minorHAnsi" w:hAnsiTheme="minorHAnsi" w:cstheme="minorHAnsi"/>
          <w:b/>
          <w:bCs/>
          <w:sz w:val="22"/>
          <w:szCs w:val="22"/>
        </w:rPr>
        <w:t>18. Baigiamosios nuostatos</w:t>
      </w:r>
    </w:p>
    <w:p w14:paraId="3CEFE703"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3A0633" w:rsidRDefault="001A612A" w:rsidP="001A612A">
      <w:pPr>
        <w:autoSpaceDE w:val="0"/>
        <w:autoSpaceDN w:val="0"/>
        <w:adjustRightInd w:val="0"/>
        <w:ind w:firstLine="567"/>
        <w:jc w:val="both"/>
        <w:rPr>
          <w:rFonts w:asciiTheme="minorHAnsi" w:hAnsiTheme="minorHAnsi" w:cstheme="minorHAnsi"/>
          <w:sz w:val="22"/>
          <w:szCs w:val="22"/>
        </w:rPr>
      </w:pPr>
      <w:r w:rsidRPr="003A0633">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3A0633" w:rsidRDefault="001A612A" w:rsidP="001A612A">
      <w:pPr>
        <w:autoSpaceDE w:val="0"/>
        <w:autoSpaceDN w:val="0"/>
        <w:adjustRightInd w:val="0"/>
        <w:jc w:val="center"/>
        <w:rPr>
          <w:rFonts w:asciiTheme="minorHAnsi" w:hAnsiTheme="minorHAnsi" w:cstheme="minorHAnsi"/>
          <w:sz w:val="22"/>
          <w:szCs w:val="22"/>
        </w:rPr>
      </w:pPr>
      <w:r w:rsidRPr="003A0633">
        <w:rPr>
          <w:rFonts w:asciiTheme="minorHAnsi" w:hAnsiTheme="minorHAnsi" w:cstheme="minorHAnsi"/>
          <w:sz w:val="22"/>
          <w:szCs w:val="22"/>
        </w:rPr>
        <w:t>______________</w:t>
      </w:r>
    </w:p>
    <w:p w14:paraId="2714137E" w14:textId="77777777" w:rsidR="001A612A" w:rsidRPr="003A0633"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3A0633" w:rsidRDefault="00D41484">
      <w:pPr>
        <w:rPr>
          <w:rFonts w:asciiTheme="minorHAnsi" w:hAnsiTheme="minorHAnsi" w:cstheme="minorHAnsi"/>
          <w:sz w:val="22"/>
          <w:szCs w:val="22"/>
        </w:rPr>
      </w:pPr>
    </w:p>
    <w:sectPr w:rsidR="00D41484" w:rsidRPr="003A0633"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FC4D50"/>
    <w:multiLevelType w:val="multilevel"/>
    <w:tmpl w:val="983846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026763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9181194">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4016684">
    <w:abstractNumId w:val="3"/>
  </w:num>
  <w:num w:numId="4" w16cid:durableId="944383652">
    <w:abstractNumId w:val="2"/>
  </w:num>
  <w:num w:numId="5" w16cid:durableId="1811942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33CAD"/>
    <w:rsid w:val="00043006"/>
    <w:rsid w:val="00057BA5"/>
    <w:rsid w:val="00075CD7"/>
    <w:rsid w:val="000C5C07"/>
    <w:rsid w:val="000C7720"/>
    <w:rsid w:val="000D4F15"/>
    <w:rsid w:val="000E4DF6"/>
    <w:rsid w:val="001058FC"/>
    <w:rsid w:val="001165A2"/>
    <w:rsid w:val="00121DB6"/>
    <w:rsid w:val="001316E4"/>
    <w:rsid w:val="00164660"/>
    <w:rsid w:val="0018164A"/>
    <w:rsid w:val="001831C3"/>
    <w:rsid w:val="00191479"/>
    <w:rsid w:val="00192174"/>
    <w:rsid w:val="001A0CF5"/>
    <w:rsid w:val="001A612A"/>
    <w:rsid w:val="001B4AD4"/>
    <w:rsid w:val="00220073"/>
    <w:rsid w:val="002277BC"/>
    <w:rsid w:val="00230EB8"/>
    <w:rsid w:val="00281063"/>
    <w:rsid w:val="00285797"/>
    <w:rsid w:val="002A1459"/>
    <w:rsid w:val="002A5F1C"/>
    <w:rsid w:val="002C0D5F"/>
    <w:rsid w:val="002C2466"/>
    <w:rsid w:val="002D5AED"/>
    <w:rsid w:val="003113DE"/>
    <w:rsid w:val="00317A62"/>
    <w:rsid w:val="00321AF3"/>
    <w:rsid w:val="0033114C"/>
    <w:rsid w:val="00343A26"/>
    <w:rsid w:val="003662ED"/>
    <w:rsid w:val="0037105D"/>
    <w:rsid w:val="00374D5E"/>
    <w:rsid w:val="003868E1"/>
    <w:rsid w:val="003939B6"/>
    <w:rsid w:val="003A0633"/>
    <w:rsid w:val="003B478F"/>
    <w:rsid w:val="003D1D87"/>
    <w:rsid w:val="00424DF0"/>
    <w:rsid w:val="00441391"/>
    <w:rsid w:val="0044328D"/>
    <w:rsid w:val="00460D44"/>
    <w:rsid w:val="00465D1E"/>
    <w:rsid w:val="00476D10"/>
    <w:rsid w:val="00480E05"/>
    <w:rsid w:val="00494D06"/>
    <w:rsid w:val="004C1209"/>
    <w:rsid w:val="004C65F0"/>
    <w:rsid w:val="004D3125"/>
    <w:rsid w:val="005251AD"/>
    <w:rsid w:val="00525FBA"/>
    <w:rsid w:val="00527BFA"/>
    <w:rsid w:val="005449AA"/>
    <w:rsid w:val="00545FCF"/>
    <w:rsid w:val="005721BD"/>
    <w:rsid w:val="0058234F"/>
    <w:rsid w:val="0059629C"/>
    <w:rsid w:val="005B018E"/>
    <w:rsid w:val="005B7935"/>
    <w:rsid w:val="005C120B"/>
    <w:rsid w:val="005D2A24"/>
    <w:rsid w:val="00600A62"/>
    <w:rsid w:val="00646427"/>
    <w:rsid w:val="006761A8"/>
    <w:rsid w:val="00681E59"/>
    <w:rsid w:val="0068667D"/>
    <w:rsid w:val="006A7812"/>
    <w:rsid w:val="006D6495"/>
    <w:rsid w:val="006D785C"/>
    <w:rsid w:val="006E6F41"/>
    <w:rsid w:val="007063EB"/>
    <w:rsid w:val="00725AF2"/>
    <w:rsid w:val="00735677"/>
    <w:rsid w:val="00752DCB"/>
    <w:rsid w:val="0077152F"/>
    <w:rsid w:val="007734BB"/>
    <w:rsid w:val="00786993"/>
    <w:rsid w:val="007B5819"/>
    <w:rsid w:val="007C1D14"/>
    <w:rsid w:val="007C20FD"/>
    <w:rsid w:val="007D42C9"/>
    <w:rsid w:val="007E4D60"/>
    <w:rsid w:val="007E7EF4"/>
    <w:rsid w:val="007F3335"/>
    <w:rsid w:val="00804B06"/>
    <w:rsid w:val="00844C0B"/>
    <w:rsid w:val="00846E75"/>
    <w:rsid w:val="00851E39"/>
    <w:rsid w:val="00856EAA"/>
    <w:rsid w:val="0087634D"/>
    <w:rsid w:val="00887256"/>
    <w:rsid w:val="00896799"/>
    <w:rsid w:val="008C2484"/>
    <w:rsid w:val="008D0F6A"/>
    <w:rsid w:val="008D24D4"/>
    <w:rsid w:val="008D4587"/>
    <w:rsid w:val="008E24BA"/>
    <w:rsid w:val="0091081F"/>
    <w:rsid w:val="009407AC"/>
    <w:rsid w:val="00960627"/>
    <w:rsid w:val="00966027"/>
    <w:rsid w:val="009B282B"/>
    <w:rsid w:val="009D69AB"/>
    <w:rsid w:val="009D7629"/>
    <w:rsid w:val="00A02CAA"/>
    <w:rsid w:val="00A229C7"/>
    <w:rsid w:val="00A24A83"/>
    <w:rsid w:val="00A31A0B"/>
    <w:rsid w:val="00A44716"/>
    <w:rsid w:val="00A56108"/>
    <w:rsid w:val="00A950EC"/>
    <w:rsid w:val="00AB54E8"/>
    <w:rsid w:val="00AE143E"/>
    <w:rsid w:val="00AE3F78"/>
    <w:rsid w:val="00AF468B"/>
    <w:rsid w:val="00B26F15"/>
    <w:rsid w:val="00B31BC9"/>
    <w:rsid w:val="00B35F8E"/>
    <w:rsid w:val="00B45873"/>
    <w:rsid w:val="00B6560C"/>
    <w:rsid w:val="00B81A88"/>
    <w:rsid w:val="00BA29EA"/>
    <w:rsid w:val="00BC46AC"/>
    <w:rsid w:val="00BD28D8"/>
    <w:rsid w:val="00BD5A2E"/>
    <w:rsid w:val="00BE3A72"/>
    <w:rsid w:val="00BF2DC4"/>
    <w:rsid w:val="00BF7179"/>
    <w:rsid w:val="00C00261"/>
    <w:rsid w:val="00C10059"/>
    <w:rsid w:val="00C46868"/>
    <w:rsid w:val="00C61218"/>
    <w:rsid w:val="00C72767"/>
    <w:rsid w:val="00C81C84"/>
    <w:rsid w:val="00C908B2"/>
    <w:rsid w:val="00D04982"/>
    <w:rsid w:val="00D1637D"/>
    <w:rsid w:val="00D2378B"/>
    <w:rsid w:val="00D41484"/>
    <w:rsid w:val="00D55CB3"/>
    <w:rsid w:val="00D90A3D"/>
    <w:rsid w:val="00DB6EA8"/>
    <w:rsid w:val="00DC27A2"/>
    <w:rsid w:val="00DD43C6"/>
    <w:rsid w:val="00DE5867"/>
    <w:rsid w:val="00DE7253"/>
    <w:rsid w:val="00DF74E2"/>
    <w:rsid w:val="00E07A87"/>
    <w:rsid w:val="00E238D4"/>
    <w:rsid w:val="00E27372"/>
    <w:rsid w:val="00E54633"/>
    <w:rsid w:val="00E64CD6"/>
    <w:rsid w:val="00E7684A"/>
    <w:rsid w:val="00EB3141"/>
    <w:rsid w:val="00EF6B03"/>
    <w:rsid w:val="00F12661"/>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36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361248617">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15</Pages>
  <Words>33770</Words>
  <Characters>19249</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34</cp:revision>
  <dcterms:created xsi:type="dcterms:W3CDTF">2024-04-08T06:30:00Z</dcterms:created>
  <dcterms:modified xsi:type="dcterms:W3CDTF">2026-02-18T06:21:00Z</dcterms:modified>
</cp:coreProperties>
</file>